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254F" w14:textId="77777777" w:rsidR="00D95B2A" w:rsidRPr="00F07E8C" w:rsidRDefault="00D95B2A" w:rsidP="00D95B2A">
      <w:pPr>
        <w:pStyle w:val="Cmsor3"/>
        <w:tabs>
          <w:tab w:val="left" w:pos="5054"/>
        </w:tabs>
        <w:spacing w:before="0" w:after="0" w:line="276" w:lineRule="auto"/>
        <w:rPr>
          <w:rFonts w:ascii="Verdana" w:hAnsi="Verdana"/>
          <w:szCs w:val="24"/>
        </w:rPr>
      </w:pPr>
      <w:bookmarkStart w:id="0" w:name="_Toc204917285"/>
      <w:bookmarkStart w:id="1" w:name="_Toc222574996"/>
      <w:bookmarkStart w:id="2" w:name="_Toc252788162"/>
      <w:r w:rsidRPr="00F07E8C">
        <w:rPr>
          <w:rFonts w:ascii="Verdana" w:hAnsi="Verdana"/>
          <w:b/>
          <w:szCs w:val="24"/>
        </w:rPr>
        <w:t>TFR - Üzemeltetési megállapodás</w:t>
      </w:r>
      <w:bookmarkEnd w:id="0"/>
      <w:bookmarkEnd w:id="1"/>
      <w:bookmarkEnd w:id="2"/>
      <w:r w:rsidRPr="00F07E8C">
        <w:rPr>
          <w:rFonts w:ascii="Verdana" w:hAnsi="Verdana"/>
          <w:b/>
          <w:szCs w:val="24"/>
        </w:rPr>
        <w:tab/>
      </w:r>
    </w:p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D95B2A" w:rsidRPr="00F07E8C" w14:paraId="634BE5FB" w14:textId="77777777" w:rsidTr="004458A2">
        <w:trPr>
          <w:cantSplit/>
        </w:trPr>
        <w:tc>
          <w:tcPr>
            <w:tcW w:w="4962" w:type="dxa"/>
          </w:tcPr>
          <w:p w14:paraId="77AF34F1" w14:textId="77777777" w:rsidR="00D95B2A" w:rsidRPr="00F07E8C" w:rsidRDefault="00D95B2A" w:rsidP="004458A2">
            <w:pPr>
              <w:spacing w:line="276" w:lineRule="auto"/>
              <w:ind w:left="-70"/>
              <w:rPr>
                <w:rFonts w:ascii="Verdana" w:hAnsi="Verdana"/>
                <w:sz w:val="24"/>
                <w:szCs w:val="24"/>
              </w:rPr>
            </w:pPr>
          </w:p>
          <w:p w14:paraId="178EFB50" w14:textId="77777777" w:rsidR="00D95B2A" w:rsidRPr="00F07E8C" w:rsidRDefault="00D95B2A" w:rsidP="004458A2">
            <w:pPr>
              <w:spacing w:line="276" w:lineRule="auto"/>
              <w:ind w:left="-70"/>
              <w:rPr>
                <w:rFonts w:ascii="Verdana" w:hAnsi="Verdana"/>
                <w:sz w:val="24"/>
                <w:szCs w:val="24"/>
              </w:rPr>
            </w:pPr>
          </w:p>
        </w:tc>
      </w:tr>
      <w:tr w:rsidR="00D95B2A" w:rsidRPr="00F07E8C" w14:paraId="560D84D2" w14:textId="77777777" w:rsidTr="004458A2">
        <w:trPr>
          <w:cantSplit/>
        </w:trPr>
        <w:tc>
          <w:tcPr>
            <w:tcW w:w="4962" w:type="dxa"/>
          </w:tcPr>
          <w:p w14:paraId="71C2B7AE" w14:textId="77777777" w:rsidR="00D95B2A" w:rsidRPr="00F07E8C" w:rsidRDefault="00D95B2A" w:rsidP="004458A2">
            <w:pPr>
              <w:spacing w:line="276" w:lineRule="auto"/>
              <w:ind w:left="-7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5FAD5ACF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18818DF8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3D30239C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AD2DA34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060A087C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49F43FCF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3A40BBF8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6077F5C7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51CC794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6C21755E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5AA09A0C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F07E8C">
        <w:rPr>
          <w:rFonts w:ascii="Verdana" w:hAnsi="Verdana"/>
          <w:b/>
          <w:sz w:val="28"/>
          <w:szCs w:val="28"/>
        </w:rPr>
        <w:t>ÜZEMELTETÉSI MEGÁLLAPODÁS</w:t>
      </w:r>
    </w:p>
    <w:p w14:paraId="5E42A4C9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  <w:sz w:val="24"/>
          <w:szCs w:val="24"/>
        </w:rPr>
      </w:pPr>
      <w:r w:rsidRPr="00F07E8C">
        <w:rPr>
          <w:rFonts w:ascii="Verdana" w:hAnsi="Verdana"/>
          <w:sz w:val="24"/>
          <w:szCs w:val="24"/>
        </w:rPr>
        <w:t xml:space="preserve">KISFESZÜLTSÉGŰ SZABADVEZETÉKES ÉS KÖZVILÁGÍTÁSI ELOSZTÓHÁLÓZATOK, </w:t>
      </w:r>
      <w:bookmarkStart w:id="3" w:name="_Hlk44067842"/>
      <w:r w:rsidRPr="00F07E8C">
        <w:rPr>
          <w:rFonts w:ascii="Verdana" w:hAnsi="Verdana"/>
          <w:sz w:val="24"/>
          <w:szCs w:val="24"/>
        </w:rPr>
        <w:t>VALAMINT KÖZÉPFESZÜLTSÉGGEL KÖZÖS OSZLOPSORON LÉVŐ KISFESZÜLTSÉGŰ ELOSZTÓHÁLÓZATOK</w:t>
      </w:r>
      <w:bookmarkEnd w:id="3"/>
      <w:r w:rsidRPr="00F07E8C">
        <w:rPr>
          <w:rFonts w:ascii="Verdana" w:hAnsi="Verdana"/>
          <w:sz w:val="24"/>
          <w:szCs w:val="24"/>
        </w:rPr>
        <w:t xml:space="preserve"> TARTÓSZERKEZETEIN ELHELYEZETT, LÉGVEZETÉKES ÖSSZEKÖTTETÉS NÉLKÜLI TÉRFIGYELŐ RENDSZER ÜZEMELTETÉSÉRE</w:t>
      </w:r>
    </w:p>
    <w:p w14:paraId="3DB89879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6DBE318C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347FAEA9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215C6B54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18E3880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81A6F2C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2927E1BF" w14:textId="77777777" w:rsidR="00D95B2A" w:rsidRPr="00F07E8C" w:rsidRDefault="00D95B2A" w:rsidP="00D95B2A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A0C327A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  <w:b/>
        </w:rPr>
      </w:pPr>
      <w:r w:rsidRPr="00F07E8C">
        <w:rPr>
          <w:rFonts w:ascii="Verdana" w:hAnsi="Verdana"/>
          <w:b/>
        </w:rPr>
        <w:t>BÉRLŐ NEVE:</w:t>
      </w:r>
    </w:p>
    <w:p w14:paraId="40F96735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</w:rPr>
      </w:pPr>
    </w:p>
    <w:p w14:paraId="3AF943E1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</w:rPr>
      </w:pPr>
    </w:p>
    <w:p w14:paraId="07ADF099" w14:textId="77777777" w:rsidR="00D95B2A" w:rsidRPr="00F07E8C" w:rsidRDefault="00D95B2A" w:rsidP="00D95B2A">
      <w:pPr>
        <w:spacing w:line="276" w:lineRule="auto"/>
        <w:jc w:val="center"/>
        <w:rPr>
          <w:rFonts w:ascii="Verdana" w:hAnsi="Verdana"/>
          <w:b/>
        </w:rPr>
      </w:pPr>
      <w:r w:rsidRPr="00F07E8C">
        <w:rPr>
          <w:rFonts w:ascii="Verdana" w:hAnsi="Verdana"/>
          <w:b/>
        </w:rPr>
        <w:t>TELEPÜLÉS NEVE:</w:t>
      </w:r>
    </w:p>
    <w:p w14:paraId="6753B3F4" w14:textId="77777777" w:rsidR="00B0283A" w:rsidRPr="00130B9D" w:rsidRDefault="00B0283A" w:rsidP="00130B9D">
      <w:pPr>
        <w:spacing w:line="276" w:lineRule="auto"/>
        <w:jc w:val="center"/>
        <w:rPr>
          <w:rFonts w:ascii="Verdana" w:hAnsi="Verdana"/>
        </w:rPr>
      </w:pPr>
    </w:p>
    <w:p w14:paraId="112B9586" w14:textId="77777777" w:rsidR="00BF66B2" w:rsidRPr="00130B9D" w:rsidRDefault="00BF66B2" w:rsidP="00130B9D">
      <w:pPr>
        <w:spacing w:line="276" w:lineRule="auto"/>
        <w:jc w:val="center"/>
        <w:rPr>
          <w:rFonts w:ascii="Verdana" w:hAnsi="Verdana"/>
        </w:rPr>
      </w:pPr>
    </w:p>
    <w:p w14:paraId="5013EF26" w14:textId="77777777" w:rsidR="00B0283A" w:rsidRPr="00130B9D" w:rsidRDefault="00B0283A" w:rsidP="00130B9D">
      <w:pPr>
        <w:spacing w:line="276" w:lineRule="auto"/>
        <w:jc w:val="center"/>
        <w:rPr>
          <w:rFonts w:ascii="Verdana" w:hAnsi="Verdana"/>
        </w:rPr>
      </w:pPr>
    </w:p>
    <w:p w14:paraId="27CA6ADC" w14:textId="77777777" w:rsidR="00B0283A" w:rsidRPr="00130B9D" w:rsidRDefault="00B0283A" w:rsidP="00130B9D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B723C89" w14:textId="77777777" w:rsidR="00B0283A" w:rsidRPr="00130B9D" w:rsidRDefault="00B0283A" w:rsidP="00130B9D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0889199B" w14:textId="77777777" w:rsidR="00B0283A" w:rsidRPr="00130B9D" w:rsidRDefault="00B0283A" w:rsidP="00130B9D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0EA80DE1" w14:textId="77777777" w:rsidR="00B0283A" w:rsidRDefault="00B0283A" w:rsidP="00130B9D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6029178D" w14:textId="77777777" w:rsidR="00130B9D" w:rsidRPr="00130B9D" w:rsidRDefault="00130B9D" w:rsidP="00130B9D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23795983" w14:textId="77777777" w:rsidR="00B0283A" w:rsidRPr="00130B9D" w:rsidRDefault="00B0283A" w:rsidP="00130B9D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016BAF8A" w14:textId="77777777" w:rsidR="00B0283A" w:rsidRPr="00130B9D" w:rsidRDefault="00BF66B2" w:rsidP="00396EF1">
      <w:pPr>
        <w:numPr>
          <w:ilvl w:val="0"/>
          <w:numId w:val="3"/>
        </w:numPr>
        <w:spacing w:line="276" w:lineRule="auto"/>
        <w:jc w:val="center"/>
        <w:rPr>
          <w:rFonts w:ascii="Verdana" w:hAnsi="Verdana"/>
          <w:b/>
        </w:rPr>
      </w:pPr>
      <w:r w:rsidRPr="00130B9D">
        <w:rPr>
          <w:rFonts w:ascii="Verdana" w:hAnsi="Verdana"/>
          <w:b/>
          <w:sz w:val="24"/>
          <w:szCs w:val="24"/>
          <w:highlight w:val="lightGray"/>
        </w:rPr>
        <w:br w:type="page"/>
      </w:r>
      <w:r w:rsidR="00B0283A" w:rsidRPr="00130B9D">
        <w:rPr>
          <w:rFonts w:ascii="Verdana" w:hAnsi="Verdana"/>
          <w:b/>
        </w:rPr>
        <w:lastRenderedPageBreak/>
        <w:t>A megállapodó Felek</w:t>
      </w:r>
    </w:p>
    <w:p w14:paraId="1B39F669" w14:textId="77777777" w:rsidR="00B0283A" w:rsidRPr="00130B9D" w:rsidRDefault="00B0283A" w:rsidP="00130B9D">
      <w:pPr>
        <w:spacing w:line="276" w:lineRule="auto"/>
        <w:rPr>
          <w:rFonts w:ascii="Verdana" w:hAnsi="Verdana"/>
          <w:b/>
        </w:rPr>
      </w:pPr>
    </w:p>
    <w:p w14:paraId="19AED33E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  <w:r w:rsidRPr="00130B9D">
        <w:rPr>
          <w:rFonts w:ascii="Verdana" w:hAnsi="Verdana"/>
        </w:rPr>
        <w:t>Egyrészről:</w:t>
      </w:r>
    </w:p>
    <w:p w14:paraId="62EAC03C" w14:textId="092ABAC1" w:rsidR="00B0283A" w:rsidRPr="00130B9D" w:rsidRDefault="00C61F3C" w:rsidP="00130B9D">
      <w:pPr>
        <w:spacing w:line="276" w:lineRule="auto"/>
        <w:jc w:val="both"/>
        <w:rPr>
          <w:rFonts w:ascii="Verdana" w:hAnsi="Verdana"/>
        </w:rPr>
      </w:pPr>
      <w:r w:rsidRPr="00130B9D">
        <w:rPr>
          <w:rFonts w:ascii="Verdana" w:hAnsi="Verdana"/>
          <w:b/>
        </w:rPr>
        <w:t>OPUS TITÁSZ</w:t>
      </w:r>
      <w:r w:rsidR="00B0283A" w:rsidRPr="00130B9D">
        <w:rPr>
          <w:rFonts w:ascii="Verdana" w:hAnsi="Verdana"/>
          <w:b/>
        </w:rPr>
        <w:t xml:space="preserve"> Áramhálózati Zártkörűen Működő Részvénytársaság</w:t>
      </w:r>
      <w:r w:rsidR="00B0283A" w:rsidRPr="00130B9D">
        <w:rPr>
          <w:rFonts w:ascii="Verdana" w:hAnsi="Verdana"/>
        </w:rPr>
        <w:t xml:space="preserve">, (továbbiakban: </w:t>
      </w:r>
      <w:r w:rsidR="00D95B2A">
        <w:rPr>
          <w:rFonts w:ascii="Verdana" w:hAnsi="Verdana"/>
          <w:b/>
          <w:bCs/>
        </w:rPr>
        <w:t>Bérbeadó</w:t>
      </w:r>
      <w:r w:rsidR="00BF66B2" w:rsidRPr="00130B9D">
        <w:rPr>
          <w:rFonts w:ascii="Verdana" w:hAnsi="Verdana"/>
        </w:rPr>
        <w:t xml:space="preserve"> vagy </w:t>
      </w:r>
      <w:r w:rsidRPr="00130B9D">
        <w:rPr>
          <w:rFonts w:ascii="Verdana" w:hAnsi="Verdana"/>
        </w:rPr>
        <w:t>OPUS TITÁSZ</w:t>
      </w:r>
      <w:r w:rsidR="00B0283A" w:rsidRPr="00130B9D">
        <w:rPr>
          <w:rFonts w:ascii="Verdana" w:hAnsi="Verdana"/>
        </w:rPr>
        <w:t xml:space="preserve"> Zrt.)</w:t>
      </w:r>
    </w:p>
    <w:p w14:paraId="62DDA3A9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  <w:r w:rsidRPr="00130B9D">
        <w:rPr>
          <w:rFonts w:ascii="Verdana" w:hAnsi="Verdana"/>
        </w:rPr>
        <w:t xml:space="preserve">Székhelye: </w:t>
      </w:r>
    </w:p>
    <w:p w14:paraId="6BDC7517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  <w:r w:rsidRPr="00130B9D">
        <w:rPr>
          <w:rFonts w:ascii="Verdana" w:hAnsi="Verdana"/>
        </w:rPr>
        <w:t xml:space="preserve">Adószáma: </w:t>
      </w:r>
    </w:p>
    <w:p w14:paraId="0384E660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  <w:r w:rsidRPr="00130B9D">
        <w:rPr>
          <w:rFonts w:ascii="Verdana" w:hAnsi="Verdana"/>
        </w:rPr>
        <w:t xml:space="preserve">Cégjegyzék száma: </w:t>
      </w:r>
    </w:p>
    <w:p w14:paraId="1C869D76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</w:p>
    <w:p w14:paraId="05723CFE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>Másrészről:</w:t>
      </w:r>
    </w:p>
    <w:p w14:paraId="0A9A89FC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  <w:b/>
        </w:rPr>
        <w:t>………</w:t>
      </w:r>
      <w:r w:rsidRPr="00F07E8C">
        <w:rPr>
          <w:rFonts w:ascii="Verdana" w:hAnsi="Verdana"/>
        </w:rPr>
        <w:t xml:space="preserve"> (továbbiakban: </w:t>
      </w:r>
      <w:r w:rsidRPr="00F07E8C">
        <w:rPr>
          <w:rFonts w:ascii="Verdana" w:hAnsi="Verdana"/>
          <w:b/>
          <w:bCs/>
        </w:rPr>
        <w:t xml:space="preserve">Bérlő </w:t>
      </w:r>
      <w:r w:rsidRPr="00F07E8C">
        <w:rPr>
          <w:rFonts w:ascii="Verdana" w:hAnsi="Verdana"/>
        </w:rPr>
        <w:t>vagy ………)</w:t>
      </w:r>
    </w:p>
    <w:p w14:paraId="65AC3461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 xml:space="preserve">Székhelye: </w:t>
      </w:r>
    </w:p>
    <w:p w14:paraId="1A62510C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 xml:space="preserve">Adószáma: </w:t>
      </w:r>
    </w:p>
    <w:p w14:paraId="48CBEABD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>Cégjegyzék száma: Cg.</w:t>
      </w:r>
    </w:p>
    <w:p w14:paraId="51F92309" w14:textId="77777777" w:rsidR="00D95B2A" w:rsidRPr="00F07E8C" w:rsidRDefault="00D95B2A" w:rsidP="00D95B2A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 xml:space="preserve">Magyar Államkincstár törzsszáma: </w:t>
      </w:r>
    </w:p>
    <w:p w14:paraId="3D1B7707" w14:textId="77777777" w:rsidR="00B0283A" w:rsidRPr="00130B9D" w:rsidRDefault="00B0283A" w:rsidP="00130B9D">
      <w:pPr>
        <w:spacing w:line="276" w:lineRule="auto"/>
        <w:jc w:val="both"/>
        <w:rPr>
          <w:rFonts w:ascii="Verdana" w:hAnsi="Verdana"/>
        </w:rPr>
      </w:pPr>
    </w:p>
    <w:p w14:paraId="61B2213B" w14:textId="77777777" w:rsidR="00B0283A" w:rsidRPr="00130B9D" w:rsidRDefault="001F48BE" w:rsidP="00130B9D">
      <w:pPr>
        <w:spacing w:line="276" w:lineRule="auto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</w:rPr>
        <w:t>T</w:t>
      </w:r>
      <w:r w:rsidR="00B0283A" w:rsidRPr="00130B9D">
        <w:rPr>
          <w:rFonts w:ascii="Verdana" w:hAnsi="Verdana"/>
        </w:rPr>
        <w:t xml:space="preserve">ovábbiakban együtt: </w:t>
      </w:r>
      <w:r w:rsidR="00B0283A" w:rsidRPr="00130B9D">
        <w:rPr>
          <w:rFonts w:ascii="Verdana" w:hAnsi="Verdana"/>
          <w:b/>
          <w:bCs/>
        </w:rPr>
        <w:t>Szerződő Felek</w:t>
      </w:r>
    </w:p>
    <w:p w14:paraId="09B1BE89" w14:textId="77777777" w:rsidR="00B0283A" w:rsidRPr="0056473D" w:rsidRDefault="00B0283A" w:rsidP="0056473D">
      <w:pPr>
        <w:spacing w:line="276" w:lineRule="auto"/>
        <w:jc w:val="center"/>
        <w:rPr>
          <w:rFonts w:ascii="Verdana" w:hAnsi="Verdana"/>
          <w:b/>
        </w:rPr>
      </w:pPr>
    </w:p>
    <w:p w14:paraId="02E7490B" w14:textId="77777777" w:rsidR="0056473D" w:rsidRPr="0056473D" w:rsidRDefault="0056473D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56473D">
        <w:rPr>
          <w:rFonts w:ascii="Verdana" w:hAnsi="Verdana"/>
          <w:b/>
        </w:rPr>
        <w:t>A megállapodás tárgya</w:t>
      </w:r>
    </w:p>
    <w:p w14:paraId="7DE9D21B" w14:textId="77777777" w:rsidR="0056473D" w:rsidRPr="0056473D" w:rsidRDefault="0056473D" w:rsidP="0056473D">
      <w:pPr>
        <w:spacing w:line="276" w:lineRule="auto"/>
        <w:rPr>
          <w:rFonts w:ascii="Verdana" w:hAnsi="Verdana"/>
          <w:b/>
        </w:rPr>
      </w:pPr>
    </w:p>
    <w:p w14:paraId="0CE5E6BA" w14:textId="77777777" w:rsidR="00F27C09" w:rsidRPr="00F07E8C" w:rsidRDefault="00F27C09" w:rsidP="00F27C09">
      <w:pPr>
        <w:spacing w:after="120"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 xml:space="preserve">A </w:t>
      </w:r>
      <w:r w:rsidRPr="00F07E8C">
        <w:rPr>
          <w:rFonts w:ascii="Verdana" w:hAnsi="Verdana"/>
          <w:b/>
        </w:rPr>
        <w:t>[</w:t>
      </w:r>
      <w:r w:rsidRPr="00F27C09">
        <w:rPr>
          <w:rFonts w:ascii="Verdana" w:hAnsi="Verdana"/>
          <w:b/>
        </w:rPr>
        <w:t>NÉV</w:t>
      </w:r>
      <w:r w:rsidRPr="00F07E8C">
        <w:rPr>
          <w:rFonts w:ascii="Verdana" w:hAnsi="Verdana"/>
          <w:b/>
        </w:rPr>
        <w:t>]</w:t>
      </w:r>
      <w:r w:rsidRPr="00F07E8C">
        <w:rPr>
          <w:rFonts w:ascii="Verdana" w:hAnsi="Verdana"/>
        </w:rPr>
        <w:t xml:space="preserve"> településen a </w:t>
      </w:r>
      <w:r w:rsidRPr="00F07E8C">
        <w:rPr>
          <w:rFonts w:ascii="Verdana" w:hAnsi="Verdana"/>
          <w:color w:val="000000"/>
        </w:rPr>
        <w:t>Bérbeadó</w:t>
      </w:r>
      <w:r w:rsidRPr="00F07E8C">
        <w:rPr>
          <w:rFonts w:ascii="Verdana" w:hAnsi="Verdana"/>
        </w:rPr>
        <w:t xml:space="preserve"> tulajdonában lévő kisfeszültségű szabadvezetékes és közvilágítási elosztóhálózatok (továbbiakban: KIF hálózat) és/vagy középfeszültségű szabadvezeték-hálózattal közös oszlopsoron lévő kisfeszültségű elosztóhálózat (továbbiakban: KÖF+KIF hálózat) tartószerkezetein elhelyezett </w:t>
      </w:r>
      <w:r w:rsidRPr="00F07E8C">
        <w:rPr>
          <w:rFonts w:ascii="Verdana" w:hAnsi="Verdana"/>
          <w:b/>
        </w:rPr>
        <w:t>egyedi, légvezetékes összeköttetés nélküli térfigyelő kamerák és tartozékaik (továbbiakban együttesen: térfigyelő rendszer vagy TFR)</w:t>
      </w:r>
      <w:r w:rsidRPr="00F07E8C">
        <w:rPr>
          <w:rFonts w:ascii="Verdana" w:hAnsi="Verdana"/>
        </w:rPr>
        <w:t xml:space="preserve"> üzemeltetése a </w:t>
      </w:r>
      <w:r w:rsidRPr="00F07E8C">
        <w:rPr>
          <w:rFonts w:ascii="Verdana" w:hAnsi="Verdana"/>
          <w:color w:val="000000"/>
        </w:rPr>
        <w:t>Bérlő</w:t>
      </w:r>
      <w:r w:rsidRPr="00F07E8C">
        <w:rPr>
          <w:rFonts w:ascii="Verdana" w:hAnsi="Verdana"/>
        </w:rPr>
        <w:t xml:space="preserve"> által, és az ily módon létrejött közös használatú oszlopok üzemeltetési és munkabiztonsági kérdései.</w:t>
      </w:r>
    </w:p>
    <w:p w14:paraId="6AD1386C" w14:textId="77777777" w:rsidR="00F27C09" w:rsidRPr="00F07E8C" w:rsidRDefault="00F27C09" w:rsidP="00F27C09">
      <w:pPr>
        <w:spacing w:line="276" w:lineRule="auto"/>
        <w:jc w:val="both"/>
        <w:rPr>
          <w:rFonts w:ascii="Verdana" w:hAnsi="Verdana"/>
        </w:rPr>
      </w:pPr>
      <w:r w:rsidRPr="00F07E8C">
        <w:rPr>
          <w:rFonts w:ascii="Verdana" w:hAnsi="Verdana"/>
        </w:rPr>
        <w:t>A konkrét közös használatú oszlopok azonosító adatait a jelen Megállapodás hatálya alá helyezett „TFR - Üzemeltetési megállapodás Bővítés-</w:t>
      </w:r>
      <w:proofErr w:type="gramStart"/>
      <w:r w:rsidRPr="00F07E8C">
        <w:rPr>
          <w:rFonts w:ascii="Verdana" w:hAnsi="Verdana"/>
        </w:rPr>
        <w:t>melléklet”-</w:t>
      </w:r>
      <w:proofErr w:type="gramEnd"/>
      <w:r w:rsidRPr="00F07E8C">
        <w:rPr>
          <w:rFonts w:ascii="Verdana" w:hAnsi="Verdana"/>
        </w:rPr>
        <w:t>ek tartalmazzák.</w:t>
      </w:r>
    </w:p>
    <w:p w14:paraId="6E8AE2CD" w14:textId="77777777" w:rsidR="0056473D" w:rsidRPr="0056473D" w:rsidRDefault="0056473D" w:rsidP="0056473D">
      <w:pPr>
        <w:spacing w:line="276" w:lineRule="auto"/>
        <w:jc w:val="both"/>
        <w:rPr>
          <w:rFonts w:ascii="Verdana" w:hAnsi="Verdana"/>
        </w:rPr>
      </w:pPr>
    </w:p>
    <w:p w14:paraId="612BCB08" w14:textId="77777777" w:rsidR="0056473D" w:rsidRPr="0056473D" w:rsidRDefault="0056473D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56473D">
        <w:rPr>
          <w:rFonts w:ascii="Verdana" w:hAnsi="Verdana"/>
          <w:b/>
        </w:rPr>
        <w:t xml:space="preserve">A megállapodás </w:t>
      </w:r>
      <w:r w:rsidR="00A24D74">
        <w:rPr>
          <w:rFonts w:ascii="Verdana" w:hAnsi="Verdana"/>
          <w:b/>
        </w:rPr>
        <w:t>területi hatálya</w:t>
      </w:r>
    </w:p>
    <w:p w14:paraId="6818D5C9" w14:textId="77777777" w:rsidR="0056473D" w:rsidRPr="0056473D" w:rsidRDefault="0056473D" w:rsidP="0056473D">
      <w:pPr>
        <w:spacing w:line="276" w:lineRule="auto"/>
        <w:ind w:left="1722"/>
        <w:rPr>
          <w:rFonts w:ascii="Verdana" w:hAnsi="Verdana"/>
          <w:b/>
        </w:rPr>
      </w:pPr>
    </w:p>
    <w:p w14:paraId="1BCE5EBB" w14:textId="777F3A4E" w:rsidR="0056473D" w:rsidRPr="002C3C88" w:rsidRDefault="00A24D74" w:rsidP="0056473D">
      <w:pPr>
        <w:spacing w:line="276" w:lineRule="auto"/>
        <w:jc w:val="both"/>
        <w:rPr>
          <w:rFonts w:ascii="Verdana" w:hAnsi="Verdana"/>
        </w:rPr>
      </w:pPr>
      <w:r w:rsidRPr="00A24D74">
        <w:rPr>
          <w:rFonts w:ascii="Verdana" w:hAnsi="Verdana"/>
        </w:rPr>
        <w:t xml:space="preserve">Jelen Megállapodás a </w:t>
      </w:r>
      <w:r w:rsidR="00F27C09">
        <w:rPr>
          <w:rFonts w:ascii="Verdana" w:hAnsi="Verdana"/>
        </w:rPr>
        <w:t>Bérbeadó</w:t>
      </w:r>
      <w:r w:rsidRPr="00A24D74">
        <w:rPr>
          <w:rFonts w:ascii="Verdana" w:hAnsi="Verdana"/>
        </w:rPr>
        <w:t xml:space="preserve"> (áramhálózati elosztói engedélyes társaság) működési területén </w:t>
      </w:r>
      <w:r w:rsidR="0078131E" w:rsidRPr="002C3C88">
        <w:rPr>
          <w:rFonts w:ascii="Verdana" w:hAnsi="Verdana"/>
        </w:rPr>
        <w:t xml:space="preserve">lévő, 2. pontban leírt település közigazgatási területére </w:t>
      </w:r>
      <w:r w:rsidRPr="002C3C88">
        <w:rPr>
          <w:rFonts w:ascii="Verdana" w:hAnsi="Verdana"/>
        </w:rPr>
        <w:t>érvényes.</w:t>
      </w:r>
    </w:p>
    <w:p w14:paraId="5714F630" w14:textId="77777777" w:rsidR="0056473D" w:rsidRPr="002C3C88" w:rsidRDefault="0056473D" w:rsidP="0056473D">
      <w:pPr>
        <w:spacing w:line="276" w:lineRule="auto"/>
        <w:rPr>
          <w:rFonts w:ascii="Verdana" w:hAnsi="Verdana"/>
          <w:b/>
        </w:rPr>
      </w:pPr>
    </w:p>
    <w:p w14:paraId="5A356980" w14:textId="77777777" w:rsidR="00A24D74" w:rsidRPr="002C3C88" w:rsidRDefault="00A24D74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>A megállapodás célja</w:t>
      </w:r>
    </w:p>
    <w:p w14:paraId="4E1D3A14" w14:textId="77777777" w:rsidR="00A24D74" w:rsidRPr="002C3C88" w:rsidRDefault="00A24D74" w:rsidP="00A24D74">
      <w:pPr>
        <w:tabs>
          <w:tab w:val="num" w:pos="426"/>
        </w:tabs>
        <w:spacing w:line="276" w:lineRule="auto"/>
        <w:rPr>
          <w:rFonts w:ascii="Verdana" w:hAnsi="Verdana"/>
          <w:bCs/>
        </w:rPr>
      </w:pPr>
    </w:p>
    <w:p w14:paraId="57E6EEDF" w14:textId="77777777" w:rsidR="00F27C09" w:rsidRPr="002C3C88" w:rsidRDefault="00F27C09" w:rsidP="00F27C09">
      <w:pPr>
        <w:spacing w:line="276" w:lineRule="auto"/>
        <w:jc w:val="both"/>
        <w:rPr>
          <w:rFonts w:ascii="Verdana" w:hAnsi="Verdana"/>
          <w:b/>
        </w:rPr>
      </w:pPr>
      <w:r w:rsidRPr="002C3C88">
        <w:rPr>
          <w:rFonts w:ascii="Verdana" w:hAnsi="Verdana"/>
        </w:rPr>
        <w:t>Jelen megállapodás célja a 2. pont szerinti közös használatú oszlopokon a Szerződő Felek által végzendő üzemeltetési munkák esetében a munkavégzés feltételeinek és villamos biztonsági követelményeinek rögzítése.</w:t>
      </w:r>
    </w:p>
    <w:p w14:paraId="76E1B298" w14:textId="77777777" w:rsidR="00A24D74" w:rsidRPr="002C3C88" w:rsidRDefault="00A24D74" w:rsidP="00A24D74">
      <w:pPr>
        <w:tabs>
          <w:tab w:val="num" w:pos="426"/>
        </w:tabs>
        <w:spacing w:line="276" w:lineRule="auto"/>
        <w:rPr>
          <w:rFonts w:ascii="Verdana" w:hAnsi="Verdana"/>
          <w:bCs/>
        </w:rPr>
      </w:pPr>
    </w:p>
    <w:p w14:paraId="4B8D58C5" w14:textId="77777777" w:rsidR="00A24D74" w:rsidRPr="002C3C88" w:rsidRDefault="00A24D74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>Üzemeltetési határok</w:t>
      </w:r>
    </w:p>
    <w:p w14:paraId="0893589C" w14:textId="77777777" w:rsidR="00A24D74" w:rsidRPr="002C3C88" w:rsidRDefault="00A24D74" w:rsidP="00A24D74">
      <w:pPr>
        <w:tabs>
          <w:tab w:val="num" w:pos="426"/>
        </w:tabs>
        <w:spacing w:line="276" w:lineRule="auto"/>
        <w:rPr>
          <w:rFonts w:ascii="Verdana" w:hAnsi="Verdana"/>
          <w:bCs/>
        </w:rPr>
      </w:pPr>
    </w:p>
    <w:p w14:paraId="7A7E3EC6" w14:textId="77777777" w:rsidR="00F27C09" w:rsidRPr="002C3C88" w:rsidRDefault="00F27C09" w:rsidP="00F27C09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 2. pont szerinti közös használatú oszlopok villamosenergia-elosztás céljait szolgáló részét a Bérbeadó, az oszlopokon elhelyezett TFR-t (térfigyelő kamerák és tartozékaik) a Bérlő tartja üzemben.</w:t>
      </w:r>
    </w:p>
    <w:p w14:paraId="7C0A93C7" w14:textId="77777777" w:rsidR="00CE7061" w:rsidRPr="002C3C88" w:rsidRDefault="00CE7061" w:rsidP="00A91859">
      <w:pPr>
        <w:tabs>
          <w:tab w:val="num" w:pos="426"/>
        </w:tabs>
        <w:spacing w:line="276" w:lineRule="auto"/>
        <w:jc w:val="both"/>
        <w:rPr>
          <w:rFonts w:ascii="Verdana" w:hAnsi="Verdana"/>
          <w:bCs/>
        </w:rPr>
      </w:pPr>
    </w:p>
    <w:p w14:paraId="3CD433E0" w14:textId="77777777" w:rsidR="00A91859" w:rsidRPr="002C3C88" w:rsidRDefault="00A91859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>Műszaki nyilvántartás</w:t>
      </w:r>
    </w:p>
    <w:p w14:paraId="33D6F882" w14:textId="77777777" w:rsidR="00A91859" w:rsidRPr="002C3C88" w:rsidRDefault="00A91859" w:rsidP="00A91859">
      <w:pPr>
        <w:tabs>
          <w:tab w:val="num" w:pos="426"/>
        </w:tabs>
        <w:spacing w:line="276" w:lineRule="auto"/>
        <w:rPr>
          <w:rFonts w:ascii="Verdana" w:hAnsi="Verdana"/>
          <w:bCs/>
        </w:rPr>
      </w:pPr>
    </w:p>
    <w:p w14:paraId="59086ECA" w14:textId="77777777" w:rsidR="00A91859" w:rsidRPr="002C3C88" w:rsidRDefault="00A91859" w:rsidP="00396EF1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a műszaki nyilvántartásaikban saját előírásaik szerint tartják nyilván a közös oszlopsoros hálózatok műszaki adatait.</w:t>
      </w:r>
    </w:p>
    <w:p w14:paraId="338F13E0" w14:textId="77777777" w:rsidR="00A91859" w:rsidRPr="002C3C88" w:rsidRDefault="00A91859" w:rsidP="00A91859">
      <w:pPr>
        <w:tabs>
          <w:tab w:val="num" w:pos="426"/>
        </w:tabs>
        <w:spacing w:line="276" w:lineRule="auto"/>
        <w:jc w:val="both"/>
        <w:rPr>
          <w:rFonts w:ascii="Verdana" w:hAnsi="Verdana"/>
        </w:rPr>
      </w:pPr>
    </w:p>
    <w:p w14:paraId="256AD999" w14:textId="5E71FC0E" w:rsidR="00A91859" w:rsidRPr="002C3C88" w:rsidRDefault="00A91859" w:rsidP="0078131E">
      <w:pPr>
        <w:numPr>
          <w:ilvl w:val="1"/>
          <w:numId w:val="3"/>
        </w:numPr>
        <w:tabs>
          <w:tab w:val="clear" w:pos="792"/>
          <w:tab w:val="num" w:pos="0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Az egységes közműnyilvántartások vezetésére vonatkozó érvényes jogszabályok szerint a más közműves cégek által kért, valamint a központi közműnyilvántartó felé szolgáltatandó információkat a Szerződő Felek az üzemeltetési határok figyelembevételével, külön-külön adják meg.</w:t>
      </w:r>
    </w:p>
    <w:p w14:paraId="0F2A8A11" w14:textId="77777777" w:rsidR="00A91859" w:rsidRPr="002C3C88" w:rsidRDefault="00A91859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lastRenderedPageBreak/>
        <w:t>Általános üzemeltetési kérdések</w:t>
      </w:r>
    </w:p>
    <w:p w14:paraId="6DFF6C97" w14:textId="77777777" w:rsidR="00A91859" w:rsidRPr="002C3C88" w:rsidRDefault="00A91859" w:rsidP="00A91859">
      <w:pPr>
        <w:tabs>
          <w:tab w:val="num" w:pos="426"/>
        </w:tabs>
        <w:spacing w:line="276" w:lineRule="auto"/>
        <w:rPr>
          <w:rFonts w:ascii="Verdana" w:hAnsi="Verdana"/>
          <w:bCs/>
        </w:rPr>
      </w:pPr>
    </w:p>
    <w:p w14:paraId="42DEAB47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megállapodnak, hogy a jelen Megállapodás mellékleteiben nyilvántartásba vett, közös használatú oszlopokon elhelyezett TFR-en szükségessé váló, üzemeltetéssel kapcsolatos – előre tervezhető, illetve üzemzavar-elhárítási – munkákat a Bérlő munkavállalói végzik.</w:t>
      </w:r>
    </w:p>
    <w:p w14:paraId="735D8A7F" w14:textId="77777777" w:rsidR="0078131E" w:rsidRPr="002C3C88" w:rsidRDefault="0078131E" w:rsidP="0078131E">
      <w:pPr>
        <w:tabs>
          <w:tab w:val="num" w:pos="426"/>
        </w:tabs>
        <w:spacing w:line="276" w:lineRule="auto"/>
        <w:jc w:val="both"/>
        <w:rPr>
          <w:rFonts w:ascii="Verdana" w:hAnsi="Verdana"/>
        </w:rPr>
      </w:pPr>
    </w:p>
    <w:p w14:paraId="669723D1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közös használatú oszlopokon végzendő, üzemeltetéssel kapcsolatos – előre tervezhető, illetve üzemzavar-elhárítási – munkákról a Szerződő Felek az üzemeltetési határoknak megfelelően gondoskodnak.</w:t>
      </w:r>
    </w:p>
    <w:p w14:paraId="4F460887" w14:textId="77777777" w:rsidR="0078131E" w:rsidRPr="002C3C88" w:rsidRDefault="0078131E" w:rsidP="0078131E">
      <w:pPr>
        <w:tabs>
          <w:tab w:val="num" w:pos="426"/>
        </w:tabs>
        <w:spacing w:line="276" w:lineRule="auto"/>
        <w:jc w:val="both"/>
        <w:rPr>
          <w:rFonts w:ascii="Verdana" w:hAnsi="Verdana"/>
        </w:rPr>
      </w:pPr>
    </w:p>
    <w:p w14:paraId="4CC209B2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Az üzemzavarok mielőbbi elhárítása és az üzembiztonság növelése érdekében az üzemeltetéssel foglalkozó szervek és személyek fokozott gondossággal, a másik Féllel együttműködve járnak el.</w:t>
      </w:r>
    </w:p>
    <w:p w14:paraId="4AFAC5A9" w14:textId="77777777" w:rsidR="0078131E" w:rsidRPr="002C3C88" w:rsidRDefault="0078131E" w:rsidP="0078131E">
      <w:pPr>
        <w:tabs>
          <w:tab w:val="num" w:pos="426"/>
        </w:tabs>
        <w:spacing w:line="276" w:lineRule="auto"/>
        <w:jc w:val="both"/>
        <w:rPr>
          <w:rFonts w:ascii="Verdana" w:hAnsi="Verdana"/>
        </w:rPr>
      </w:pPr>
    </w:p>
    <w:p w14:paraId="117DAFA0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Amennyiben a Bérlő a tárgyi közös használatú oszlopokon elhelyezett TFR-en végzendő, üzemeltetéssel kapcsolatos munkák elvégzésére más személynek, vállalkozásnak ad megbízást, akkor a Bérlő, valamint az általa megbízott Üzemeltető – mint a tárgyi közös használatú oszlopokon ténylegesen munkát végző személy – köteles a Bérbeadóval „TFR - Többoldalú Üzemeltetési </w:t>
      </w:r>
      <w:proofErr w:type="gramStart"/>
      <w:r w:rsidRPr="002C3C88">
        <w:rPr>
          <w:rFonts w:ascii="Verdana" w:hAnsi="Verdana"/>
        </w:rPr>
        <w:t>megállapodás”-</w:t>
      </w:r>
      <w:proofErr w:type="gramEnd"/>
      <w:r w:rsidRPr="002C3C88">
        <w:rPr>
          <w:rFonts w:ascii="Verdana" w:hAnsi="Verdana"/>
        </w:rPr>
        <w:t>t kötni. E megállapodás hiányában a Bérlő által megbízott Üzemeltető a tárgyi közös használatú oszlopokon elhelyezett TFR-en nem végezhet munkát.</w:t>
      </w:r>
    </w:p>
    <w:p w14:paraId="0AC9D200" w14:textId="77777777" w:rsidR="0078131E" w:rsidRPr="002C3C88" w:rsidRDefault="0078131E" w:rsidP="0078131E">
      <w:pPr>
        <w:tabs>
          <w:tab w:val="num" w:pos="540"/>
        </w:tabs>
        <w:spacing w:line="276" w:lineRule="auto"/>
        <w:jc w:val="both"/>
        <w:rPr>
          <w:rFonts w:ascii="Verdana" w:hAnsi="Verdana"/>
        </w:rPr>
      </w:pPr>
    </w:p>
    <w:p w14:paraId="7B89F9F3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Előre tervezhető munkavégzés</w:t>
      </w:r>
    </w:p>
    <w:p w14:paraId="7746E911" w14:textId="77777777" w:rsidR="0078131E" w:rsidRPr="002C3C88" w:rsidRDefault="0078131E" w:rsidP="0078131E">
      <w:pPr>
        <w:spacing w:line="276" w:lineRule="auto"/>
        <w:rPr>
          <w:rFonts w:ascii="Verdana" w:hAnsi="Verdana"/>
          <w:b/>
        </w:rPr>
      </w:pPr>
    </w:p>
    <w:p w14:paraId="766832E0" w14:textId="4A4F2CA9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adott évben csak a Bérlő tervez beavatkozást</w:t>
      </w:r>
    </w:p>
    <w:p w14:paraId="1674A567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13FA14CC" w14:textId="5663D782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a TFR-en előre tervezhető beavatkozások tekintetében, az adott helyzetben szükséges munkafolyamat és az alkalmazott technológia ismeretében minden olyan esetben előzetesen írásban egyeztet a Bérbeadó illetékes áramhálózati üzemével, amikor az előre tervezhető beavatkozást – a hatályos </w:t>
      </w:r>
      <w:r w:rsidRPr="002C3C88">
        <w:rPr>
          <w:rFonts w:ascii="Verdana" w:hAnsi="Verdana"/>
          <w:b/>
          <w:bCs/>
        </w:rPr>
        <w:t xml:space="preserve">MSZ 1585 </w:t>
      </w:r>
      <w:r w:rsidRPr="002C3C88">
        <w:rPr>
          <w:rFonts w:ascii="Verdana" w:hAnsi="Verdana"/>
        </w:rPr>
        <w:t xml:space="preserve">szabvány előírásait figyelembe véve – feszültség alatti munkavégzéssel (KIF FAM) vagy a KIF hálózat feszültségmentesítésével tudja elvégezni. Utóbbi esetben a Bérbeadó és a Bérlő közösen határozzák meg a feszültségmentesítés és munkavégzés időpontját a </w:t>
      </w:r>
      <w:r w:rsidR="00A22ED0" w:rsidRPr="002C3C88">
        <w:rPr>
          <w:rFonts w:ascii="Verdana" w:hAnsi="Verdana"/>
        </w:rPr>
        <w:t>9</w:t>
      </w:r>
      <w:r w:rsidRPr="002C3C88">
        <w:rPr>
          <w:rFonts w:ascii="Verdana" w:hAnsi="Verdana"/>
        </w:rPr>
        <w:t>. pontban foglaltaknak megfelelően.</w:t>
      </w:r>
    </w:p>
    <w:p w14:paraId="7BFC884F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Feszültségmentesítést és szerelési felügyeletet nem igénylő esetben a Bérlő az általa végzendő munkáról a Bérbeadó illetékes üzemeltetési csoportvezetőjének és/vagy területgazdájának bejelentést tesz (pl. telefonon). A munka befejezését és a levonulást ugyanilyen módon jelenti be.</w:t>
      </w:r>
    </w:p>
    <w:p w14:paraId="2206335D" w14:textId="39B85DBD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munkavégzés szabályait a </w:t>
      </w:r>
      <w:r w:rsidR="00A22ED0" w:rsidRPr="002C3C88">
        <w:rPr>
          <w:rFonts w:ascii="Verdana" w:hAnsi="Verdana"/>
        </w:rPr>
        <w:t>8</w:t>
      </w:r>
      <w:r w:rsidRPr="002C3C88">
        <w:rPr>
          <w:rFonts w:ascii="Verdana" w:hAnsi="Verdana"/>
        </w:rPr>
        <w:t>. pont tartalmazza.</w:t>
      </w:r>
    </w:p>
    <w:p w14:paraId="62ED4994" w14:textId="0B53573B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Meglévő TFR rekonstrukciója, átépítése esetén a </w:t>
      </w:r>
      <w:r w:rsidRPr="002C3C88">
        <w:rPr>
          <w:rFonts w:ascii="Verdana" w:hAnsi="Verdana"/>
          <w:color w:val="000000"/>
        </w:rPr>
        <w:t>Bérlő</w:t>
      </w:r>
      <w:r w:rsidRPr="002C3C88">
        <w:rPr>
          <w:rFonts w:ascii="Verdana" w:hAnsi="Verdana"/>
        </w:rPr>
        <w:t xml:space="preserve"> a létesítési eljárásnak megfelelően, </w:t>
      </w:r>
      <w:bookmarkStart w:id="4" w:name="_Hlk47007228"/>
      <w:r w:rsidRPr="002C3C88">
        <w:rPr>
          <w:rFonts w:ascii="Verdana" w:hAnsi="Verdana"/>
        </w:rPr>
        <w:t>a Bérbeadó által kiadott hatályos „</w:t>
      </w:r>
      <w:r w:rsidR="00A22ED0" w:rsidRPr="002C3C88">
        <w:rPr>
          <w:rFonts w:ascii="Verdana" w:hAnsi="Verdana"/>
          <w:b/>
          <w:bCs/>
        </w:rPr>
        <w:t>2211_00_F_A</w:t>
      </w:r>
      <w:r w:rsidRPr="002C3C88">
        <w:rPr>
          <w:rFonts w:ascii="Verdana" w:hAnsi="Verdana"/>
        </w:rPr>
        <w:t xml:space="preserve"> </w:t>
      </w:r>
      <w:r w:rsidRPr="002C3C88">
        <w:rPr>
          <w:rFonts w:ascii="Verdana" w:hAnsi="Verdana"/>
          <w:i/>
          <w:iCs/>
        </w:rPr>
        <w:t xml:space="preserve">Idegen tulajdonú eszközök elhelyezése hálózati létesítményeken – </w:t>
      </w:r>
      <w:proofErr w:type="gramStart"/>
      <w:r w:rsidRPr="002C3C88">
        <w:rPr>
          <w:rFonts w:ascii="Verdana" w:hAnsi="Verdana"/>
          <w:i/>
          <w:iCs/>
        </w:rPr>
        <w:t>Szabályzat</w:t>
      </w:r>
      <w:r w:rsidRPr="002C3C88">
        <w:rPr>
          <w:rFonts w:ascii="Verdana" w:hAnsi="Verdana"/>
        </w:rPr>
        <w:t>”-</w:t>
      </w:r>
      <w:proofErr w:type="gramEnd"/>
      <w:r w:rsidRPr="002C3C88">
        <w:rPr>
          <w:rFonts w:ascii="Verdana" w:hAnsi="Verdana"/>
        </w:rPr>
        <w:t>ban (továbbiakban: „Szabályzat”)</w:t>
      </w:r>
      <w:bookmarkEnd w:id="4"/>
      <w:r w:rsidRPr="002C3C88">
        <w:rPr>
          <w:rFonts w:ascii="Verdana" w:hAnsi="Verdana"/>
        </w:rPr>
        <w:t xml:space="preserve"> leírtak szerint jár el.</w:t>
      </w:r>
    </w:p>
    <w:p w14:paraId="442CA7F4" w14:textId="77777777" w:rsidR="0078131E" w:rsidRPr="002C3C88" w:rsidRDefault="0078131E" w:rsidP="0078131E">
      <w:pPr>
        <w:spacing w:line="276" w:lineRule="auto"/>
        <w:rPr>
          <w:rFonts w:ascii="Verdana" w:hAnsi="Verdana"/>
          <w:b/>
        </w:rPr>
      </w:pPr>
    </w:p>
    <w:p w14:paraId="003418C8" w14:textId="77777777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adott évben csak a Bérbeadó tervez beavatkozást</w:t>
      </w:r>
    </w:p>
    <w:p w14:paraId="69A75BAA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54746CA3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Bérbeadó az éves karbantartási és beruházási tervei alapján a közös használatú oszlopot érintő munkáiról a Bérlőt a munkák megkezdése előtt legalább 30 naptári nappal írásban tájékoztatja, hogy a Bérlő </w:t>
      </w:r>
      <w:proofErr w:type="spellStart"/>
      <w:r w:rsidRPr="002C3C88">
        <w:rPr>
          <w:rFonts w:ascii="Verdana" w:hAnsi="Verdana"/>
        </w:rPr>
        <w:t>felkészülhessen</w:t>
      </w:r>
      <w:proofErr w:type="spellEnd"/>
      <w:r w:rsidRPr="002C3C88">
        <w:rPr>
          <w:rFonts w:ascii="Verdana" w:hAnsi="Verdana"/>
        </w:rPr>
        <w:t xml:space="preserve"> a TFR-en szükséges beavatkozások elvégzésére, annak esetleges leszerelésére és áthelyezésére.</w:t>
      </w:r>
    </w:p>
    <w:p w14:paraId="11789650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a Bérbeadó olyan hálózati rekonstrukciót vagy beruházást tervez, melynek során a közösen használt tartószerkezet cseréje szükséges, illetve annak helye az átépítés következtében módosul – az oszlop nem az eredeti helyére kerül vissza –, akkor erről a tényről a Bérbeadó a Bérlőt a terveztetés során, az erősáramú hálózat kiviteli tervét készítő tervező által előzetesen értesíti.</w:t>
      </w:r>
    </w:p>
    <w:p w14:paraId="5A2B4085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lastRenderedPageBreak/>
        <w:t>Az erősáramú tervező a tervezés során egyeztet a Bérlővel, mint a hálózati átalakítás által érintett Féllel. Az egyeztetést a Bérbeadó szerződéses kötelezettségként írja elő minősített tervezőinek.</w:t>
      </w:r>
    </w:p>
    <w:p w14:paraId="485716C4" w14:textId="77777777" w:rsidR="0078131E" w:rsidRPr="002C3C88" w:rsidRDefault="0078131E" w:rsidP="0078131E">
      <w:pPr>
        <w:spacing w:line="276" w:lineRule="auto"/>
        <w:jc w:val="both"/>
        <w:rPr>
          <w:rFonts w:ascii="Verdana" w:hAnsi="Verdana"/>
          <w:color w:val="000000"/>
        </w:rPr>
      </w:pPr>
      <w:r w:rsidRPr="002C3C88">
        <w:rPr>
          <w:rFonts w:ascii="Verdana" w:hAnsi="Verdana"/>
        </w:rPr>
        <w:t>A fentieket tudomásul véve a Bérlő – a Bérbeadóval előzetesen egyeztetett időpontban – saját költségén gondoskodik a TFR tartószerkezetekről történő leszereltetéséről, és az új tartószerkezetekre való áthelyeztetéséről.</w:t>
      </w:r>
    </w:p>
    <w:p w14:paraId="50113EFC" w14:textId="77777777" w:rsidR="0078131E" w:rsidRPr="002C3C88" w:rsidRDefault="0078131E" w:rsidP="0078131E">
      <w:pPr>
        <w:spacing w:line="276" w:lineRule="auto"/>
        <w:rPr>
          <w:rFonts w:ascii="Verdana" w:hAnsi="Verdana"/>
        </w:rPr>
      </w:pPr>
    </w:p>
    <w:p w14:paraId="40AA24F6" w14:textId="77777777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adott évben a Bérlő és a Bérbeadó is tervez beavatkozást</w:t>
      </w:r>
    </w:p>
    <w:p w14:paraId="5A58BBEB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192E1C50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mindkét Fél tervez a közös használatú oszlopon karbantartási vagy rekonstrukciós munkát, akkor a Szerződő Felek lehetőség szerint törekszenek a végrehajtás időpontjának összehangolására.</w:t>
      </w:r>
    </w:p>
    <w:p w14:paraId="1900D8CB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ez megvalósítható, és a munkavégzés a Szerződő Felek részéről egy időben történik, akkor a munkavégzési folyamat összehangolása a Bérbeadó kötelessége.</w:t>
      </w:r>
    </w:p>
    <w:p w14:paraId="5089B245" w14:textId="2EB83A14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Amennyiben a Szerződő Felek előre nem látható okok miatt nem tudják összehangolni az adott évre tervezett munkáikat, akkor ezek végrehajtására vonatkozóan értelemszerűen a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 xml:space="preserve">.5.1. és a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>.5.2. pontokban leírtak szerint járnak el.</w:t>
      </w:r>
    </w:p>
    <w:p w14:paraId="4D88E8B1" w14:textId="13EBD4F9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 xml:space="preserve">.5.1. –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>.5.3. pontokban említett esetek mindegyikére vonatkozik, hogy amennyiben a Szerződő Felek az előre tervezhető munkáik során egymás tulajdonában, berendezéseiben kárt okoznak, akkor a 10. pontban leírtak szerint járnak el.</w:t>
      </w:r>
    </w:p>
    <w:p w14:paraId="1853B029" w14:textId="77777777" w:rsidR="0078131E" w:rsidRPr="002C3C88" w:rsidRDefault="0078131E" w:rsidP="0078131E">
      <w:pPr>
        <w:spacing w:line="276" w:lineRule="auto"/>
        <w:rPr>
          <w:rFonts w:ascii="Verdana" w:hAnsi="Verdana"/>
        </w:rPr>
      </w:pPr>
    </w:p>
    <w:p w14:paraId="5D99D0E9" w14:textId="77777777" w:rsidR="0078131E" w:rsidRPr="002C3C88" w:rsidRDefault="0078131E" w:rsidP="0078131E">
      <w:pPr>
        <w:numPr>
          <w:ilvl w:val="1"/>
          <w:numId w:val="3"/>
        </w:numPr>
        <w:tabs>
          <w:tab w:val="clear" w:pos="792"/>
          <w:tab w:val="num" w:pos="0"/>
          <w:tab w:val="num" w:pos="426"/>
        </w:tabs>
        <w:spacing w:line="276" w:lineRule="auto"/>
        <w:ind w:left="0" w:firstLine="0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Üzemzavar- és hibaelhárítás</w:t>
      </w:r>
    </w:p>
    <w:p w14:paraId="70F06770" w14:textId="77777777" w:rsidR="0078131E" w:rsidRPr="002C3C88" w:rsidRDefault="0078131E" w:rsidP="0078131E">
      <w:pPr>
        <w:tabs>
          <w:tab w:val="num" w:pos="540"/>
        </w:tabs>
        <w:spacing w:line="276" w:lineRule="auto"/>
        <w:ind w:left="480"/>
        <w:jc w:val="both"/>
        <w:rPr>
          <w:rFonts w:ascii="Verdana" w:hAnsi="Verdana"/>
          <w:b/>
          <w:bCs/>
        </w:rPr>
      </w:pPr>
    </w:p>
    <w:p w14:paraId="51BD2A00" w14:textId="77777777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  <w:color w:val="000000"/>
        </w:rPr>
        <w:t>A Szerződő</w:t>
      </w:r>
      <w:r w:rsidRPr="002C3C88">
        <w:rPr>
          <w:rFonts w:ascii="Verdana" w:hAnsi="Verdana"/>
        </w:rPr>
        <w:t xml:space="preserve"> Felek az üzemzavarok, illetve hibák elhárításáról üzemeltetési hatáskörük szerint gondoskodnak. Ha az elhárítás során bármelyik Fél a másik rendszerén rendellenességet tapasztal, úgy arról a másik Felet haladéktalanul értesíti.</w:t>
      </w:r>
    </w:p>
    <w:p w14:paraId="610114A5" w14:textId="77777777" w:rsidR="0078131E" w:rsidRPr="002C3C88" w:rsidRDefault="0078131E" w:rsidP="0078131E">
      <w:pPr>
        <w:spacing w:line="276" w:lineRule="auto"/>
        <w:rPr>
          <w:rFonts w:ascii="Verdana" w:hAnsi="Verdana"/>
        </w:rPr>
      </w:pPr>
    </w:p>
    <w:p w14:paraId="0181E532" w14:textId="77777777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üzemzavar csak a Bérlő TFR-ét érinti</w:t>
      </w:r>
    </w:p>
    <w:p w14:paraId="6F426E2D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6289AB55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a TFR-en történő üzemzavari esemény bekövetkeztét és elhárítását – jelen Megállapodás mellékletében rögzített kapcsolattartás útján – minden esetben tudatja a Bérbeadóval. </w:t>
      </w:r>
    </w:p>
    <w:p w14:paraId="567ED257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az üzemzavar jellegétől függően, valamint az adott helyzetben szükséges munkafolyamat és az alkalmazott technológia ismeretében felelős és köteles eldönteni, hogy az üzemzavar elhárításához – a hatályos </w:t>
      </w:r>
      <w:r w:rsidRPr="002C3C88">
        <w:rPr>
          <w:rFonts w:ascii="Verdana" w:hAnsi="Verdana"/>
          <w:b/>
          <w:bCs/>
        </w:rPr>
        <w:t>MSZ 1585</w:t>
      </w:r>
      <w:r w:rsidRPr="002C3C88">
        <w:rPr>
          <w:rFonts w:ascii="Verdana" w:hAnsi="Verdana"/>
        </w:rPr>
        <w:t xml:space="preserve"> előírásait figyelembe véve – szükséges-e a KIF hálózat feszültségmentesítése, vagy sem.</w:t>
      </w:r>
    </w:p>
    <w:p w14:paraId="5A58341D" w14:textId="2463BE4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Amennyiben az üzemzavar elhárítása nem igényli a KIF hálózat feszültségmentesítését, akkor a Bérlő az előzetes bejelentést követően önállóan elvégzi a helyreállítást. A munkavégzés szabályait a </w:t>
      </w:r>
      <w:r w:rsidR="00A22ED0" w:rsidRPr="002C3C88">
        <w:rPr>
          <w:rFonts w:ascii="Verdana" w:hAnsi="Verdana"/>
        </w:rPr>
        <w:t>8</w:t>
      </w:r>
      <w:r w:rsidRPr="002C3C88">
        <w:rPr>
          <w:rFonts w:ascii="Verdana" w:hAnsi="Verdana"/>
        </w:rPr>
        <w:t>. pont tartalmazza.</w:t>
      </w:r>
    </w:p>
    <w:p w14:paraId="04D41494" w14:textId="17CFFD43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Amennyiben a TFR-en keletkezett üzemzavar helyreállításához a KIF hálózat feszültségmentesítése szükséges, akkor a Bérlő a </w:t>
      </w:r>
      <w:r w:rsidR="00CD12D3" w:rsidRPr="002C3C88">
        <w:rPr>
          <w:rFonts w:ascii="Verdana" w:hAnsi="Verdana"/>
        </w:rPr>
        <w:t>9</w:t>
      </w:r>
      <w:r w:rsidRPr="002C3C88">
        <w:rPr>
          <w:rFonts w:ascii="Verdana" w:hAnsi="Verdana"/>
        </w:rPr>
        <w:t xml:space="preserve">. pont szerint </w:t>
      </w:r>
      <w:r w:rsidRPr="002C3C88">
        <w:rPr>
          <w:rFonts w:ascii="Verdana" w:hAnsi="Verdana"/>
          <w:color w:val="000000"/>
        </w:rPr>
        <w:t>feszültségmentesítést igényel</w:t>
      </w:r>
      <w:r w:rsidRPr="002C3C88">
        <w:rPr>
          <w:rFonts w:ascii="Verdana" w:hAnsi="Verdana"/>
        </w:rPr>
        <w:t xml:space="preserve"> a </w:t>
      </w:r>
      <w:r w:rsidRPr="002C3C88">
        <w:rPr>
          <w:rFonts w:ascii="Verdana" w:hAnsi="Verdana"/>
          <w:color w:val="000000"/>
        </w:rPr>
        <w:t>Bérbeadó illetékes áramhálózati üzeménél,</w:t>
      </w:r>
      <w:r w:rsidRPr="002C3C88">
        <w:rPr>
          <w:rFonts w:ascii="Verdana" w:hAnsi="Verdana"/>
        </w:rPr>
        <w:t xml:space="preserve"> és annak esedékességekor végzi el a helyreállítást. </w:t>
      </w:r>
    </w:p>
    <w:p w14:paraId="572635A6" w14:textId="77777777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</w:p>
    <w:p w14:paraId="6FE510DF" w14:textId="77777777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üzemzavar csak a Bérbeadó hálózatát érinti</w:t>
      </w:r>
    </w:p>
    <w:p w14:paraId="41C5269C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43670238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Amennyiben az üzemzavar csak a KIF </w:t>
      </w:r>
      <w:bookmarkStart w:id="5" w:name="_Hlk47007453"/>
      <w:r w:rsidRPr="002C3C88">
        <w:rPr>
          <w:rFonts w:ascii="Verdana" w:hAnsi="Verdana"/>
        </w:rPr>
        <w:t xml:space="preserve">és/vagy KÖF+KIF </w:t>
      </w:r>
      <w:bookmarkEnd w:id="5"/>
      <w:r w:rsidRPr="002C3C88">
        <w:rPr>
          <w:rFonts w:ascii="Verdana" w:hAnsi="Verdana"/>
        </w:rPr>
        <w:t>hálózatot érinti, és a TFR-en nem okoz észlelhető hibát, akkor a Bérbeadó saját hatáskörben, a tulajdoni határok figyelembevételével gondoskodik a helyreállításról.</w:t>
      </w:r>
    </w:p>
    <w:p w14:paraId="61CCE620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Abban az esetben, ha az üzemzavar elhárítása a TFR zavartatása nélkül nem végezhető el, és a TFR tartószerkezetekről történő ideiglenes eltávolítását is szükségessé teszi, akkor a </w:t>
      </w:r>
      <w:r w:rsidRPr="002C3C88">
        <w:rPr>
          <w:rFonts w:ascii="Verdana" w:hAnsi="Verdana"/>
          <w:color w:val="000000"/>
        </w:rPr>
        <w:t xml:space="preserve">Bérbeadó </w:t>
      </w:r>
      <w:r w:rsidRPr="002C3C88">
        <w:rPr>
          <w:rFonts w:ascii="Verdana" w:hAnsi="Verdana"/>
        </w:rPr>
        <w:t>felveszi a kapcsolatot a Bérlő jelen Megállapodásban megnevezett kapcsolattartó személyével, és egyeztet vele az üzemzavar-elhárítás folyamatát illetően.</w:t>
      </w:r>
    </w:p>
    <w:p w14:paraId="0CA533EB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  <w:color w:val="000000"/>
        </w:rPr>
        <w:lastRenderedPageBreak/>
        <w:t>A Bérlő</w:t>
      </w:r>
      <w:r w:rsidRPr="002C3C88">
        <w:rPr>
          <w:rFonts w:ascii="Verdana" w:hAnsi="Verdana"/>
        </w:rPr>
        <w:t xml:space="preserve"> a fentieket tudomásul véve, saját költségén gondoskodik a TFR tartószerkezetekről történő ideiglenes eltávolításáról, illetve visszaszereléséről.</w:t>
      </w:r>
    </w:p>
    <w:p w14:paraId="38C56D21" w14:textId="3884B2FC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Sürgős, halasztást nem tűrő – élet- és balesetveszélyes, valamint vagyonbiztonságot veszélyeztető – esetekben a Szerződő Felek a </w:t>
      </w:r>
      <w:r w:rsidR="00A22ED0" w:rsidRPr="002C3C88">
        <w:rPr>
          <w:rFonts w:ascii="Verdana" w:hAnsi="Verdana"/>
        </w:rPr>
        <w:t>10</w:t>
      </w:r>
      <w:r w:rsidRPr="002C3C88">
        <w:rPr>
          <w:rFonts w:ascii="Verdana" w:hAnsi="Verdana"/>
        </w:rPr>
        <w:t>. és 1</w:t>
      </w:r>
      <w:r w:rsidR="00A22ED0" w:rsidRPr="002C3C88">
        <w:rPr>
          <w:rFonts w:ascii="Verdana" w:hAnsi="Verdana"/>
        </w:rPr>
        <w:t>1</w:t>
      </w:r>
      <w:r w:rsidRPr="002C3C88">
        <w:rPr>
          <w:rFonts w:ascii="Verdana" w:hAnsi="Verdana"/>
        </w:rPr>
        <w:t>. pontokban leírtak szerint járnak el.</w:t>
      </w:r>
    </w:p>
    <w:p w14:paraId="08F84BA8" w14:textId="77777777" w:rsidR="0078131E" w:rsidRPr="002C3C88" w:rsidRDefault="0078131E" w:rsidP="0078131E">
      <w:pPr>
        <w:spacing w:line="276" w:lineRule="auto"/>
        <w:rPr>
          <w:rFonts w:ascii="Verdana" w:hAnsi="Verdana"/>
        </w:rPr>
      </w:pPr>
    </w:p>
    <w:p w14:paraId="387B1624" w14:textId="77777777" w:rsidR="0078131E" w:rsidRPr="002C3C88" w:rsidRDefault="0078131E" w:rsidP="0078131E">
      <w:pPr>
        <w:pStyle w:val="Listaszerbekezds"/>
        <w:numPr>
          <w:ilvl w:val="2"/>
          <w:numId w:val="3"/>
        </w:numPr>
        <w:tabs>
          <w:tab w:val="clear" w:pos="1224"/>
          <w:tab w:val="num" w:pos="851"/>
        </w:tabs>
        <w:spacing w:line="276" w:lineRule="auto"/>
        <w:ind w:left="851" w:hanging="851"/>
        <w:jc w:val="both"/>
        <w:rPr>
          <w:rFonts w:ascii="Verdana" w:hAnsi="Verdana"/>
          <w:b/>
          <w:bCs/>
        </w:rPr>
      </w:pPr>
      <w:r w:rsidRPr="002C3C88">
        <w:rPr>
          <w:rFonts w:ascii="Verdana" w:hAnsi="Verdana"/>
          <w:b/>
          <w:bCs/>
        </w:rPr>
        <w:t>Az üzemzavar a Bérlő TFR-ét és a Bérbeadó KIF hálózatát is érinti</w:t>
      </w:r>
    </w:p>
    <w:p w14:paraId="650D4010" w14:textId="77777777" w:rsidR="0078131E" w:rsidRPr="002C3C88" w:rsidRDefault="0078131E" w:rsidP="0078131E">
      <w:pPr>
        <w:spacing w:line="276" w:lineRule="auto"/>
        <w:ind w:left="720"/>
        <w:jc w:val="both"/>
        <w:rPr>
          <w:rFonts w:ascii="Verdana" w:hAnsi="Verdana"/>
          <w:b/>
          <w:bCs/>
        </w:rPr>
      </w:pPr>
    </w:p>
    <w:p w14:paraId="485F8F9C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a közös használatú oszlopokon bekövetkezett üzemzavar a Bérlő TFR-ét és a Bérbeadó KIF és/vagy KÖF+KIF hálózatát is érinti, úgy a Szerződő Felek az üzemzavar jellegétől függően, valamint az adott helyzetben szükséges munkafolyamat és az alkalmazott technológia ismeretében kölcsönösen egyeztetnek egymással az üzemzavar-elhárítás folyamatát illetően.</w:t>
      </w:r>
    </w:p>
    <w:p w14:paraId="15153FCC" w14:textId="77777777" w:rsidR="0078131E" w:rsidRPr="002C3C88" w:rsidRDefault="0078131E" w:rsidP="0078131E">
      <w:pPr>
        <w:spacing w:after="120"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a munkavégzés a Szerződő Felek részéről egy időben történik, akkor a munkavégzési folyamat összehangolása a Bérbeadó kötelessége.</w:t>
      </w:r>
    </w:p>
    <w:p w14:paraId="6B3D2CB4" w14:textId="187A6535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 xml:space="preserve">.6.1. – </w:t>
      </w:r>
      <w:r w:rsidR="00A22ED0" w:rsidRPr="002C3C88">
        <w:rPr>
          <w:rFonts w:ascii="Verdana" w:hAnsi="Verdana"/>
        </w:rPr>
        <w:t>7</w:t>
      </w:r>
      <w:r w:rsidRPr="002C3C88">
        <w:rPr>
          <w:rFonts w:ascii="Verdana" w:hAnsi="Verdana"/>
        </w:rPr>
        <w:t>.6.3. pontokban említett esetek mindegyikére vonatkozik, hogy amennyiben a Szerződő Felek az üzemzavar-elhárítási munkáik során egymás tulajdonában, berendezéseiben kárt okoznak, akkor a 1</w:t>
      </w:r>
      <w:r w:rsidR="00A22ED0" w:rsidRPr="002C3C88">
        <w:rPr>
          <w:rFonts w:ascii="Verdana" w:hAnsi="Verdana"/>
        </w:rPr>
        <w:t>1</w:t>
      </w:r>
      <w:r w:rsidRPr="002C3C88">
        <w:rPr>
          <w:rFonts w:ascii="Verdana" w:hAnsi="Verdana"/>
        </w:rPr>
        <w:t>. pontban rögzítettek szerint járnak el.</w:t>
      </w:r>
    </w:p>
    <w:p w14:paraId="24E8ED0E" w14:textId="77777777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</w:p>
    <w:p w14:paraId="072EAB7D" w14:textId="77777777" w:rsidR="0056473D" w:rsidRPr="002C3C88" w:rsidRDefault="0056473D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>A munkavégzés szabályai</w:t>
      </w:r>
    </w:p>
    <w:p w14:paraId="5B980F7D" w14:textId="77777777" w:rsidR="0078131E" w:rsidRPr="002C3C88" w:rsidRDefault="0078131E" w:rsidP="0078131E">
      <w:pPr>
        <w:spacing w:line="276" w:lineRule="auto"/>
        <w:jc w:val="both"/>
        <w:rPr>
          <w:rFonts w:ascii="Verdana" w:hAnsi="Verdana"/>
        </w:rPr>
      </w:pPr>
    </w:p>
    <w:p w14:paraId="73971E80" w14:textId="32C570A1" w:rsidR="0078131E" w:rsidRPr="002C3C88" w:rsidRDefault="0078131E" w:rsidP="00840952">
      <w:pPr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bookmarkStart w:id="6" w:name="_Hlk65584873"/>
      <w:r w:rsidRPr="002C3C88">
        <w:rPr>
          <w:rFonts w:ascii="Verdana" w:hAnsi="Verdana"/>
        </w:rPr>
        <w:t xml:space="preserve">A Szerződő Felek megállapodnak, és a Bérlő tudomásul veszi, hogy </w:t>
      </w:r>
      <w:bookmarkStart w:id="7" w:name="_Hlk85130064"/>
      <w:r w:rsidRPr="002C3C88">
        <w:rPr>
          <w:rFonts w:ascii="Verdana" w:hAnsi="Verdana"/>
        </w:rPr>
        <w:t>a Bérbeadó KIF és/vagy KÖF+KIF szabadvezeték-hálózatain</w:t>
      </w:r>
      <w:bookmarkEnd w:id="6"/>
      <w:r w:rsidRPr="002C3C88">
        <w:rPr>
          <w:rFonts w:ascii="Verdana" w:hAnsi="Verdana"/>
        </w:rPr>
        <w:t xml:space="preserve">ak oszlopain </w:t>
      </w:r>
      <w:bookmarkEnd w:id="7"/>
      <w:r w:rsidRPr="002C3C88">
        <w:rPr>
          <w:rFonts w:ascii="Verdana" w:hAnsi="Verdana"/>
        </w:rPr>
        <w:t xml:space="preserve">csak a Bérbeadó által kiadott hatályos Szabályzat </w:t>
      </w:r>
      <w:r w:rsidRPr="002C3C88">
        <w:rPr>
          <w:rFonts w:ascii="Verdana" w:hAnsi="Verdana"/>
          <w:i/>
          <w:iCs/>
        </w:rPr>
        <w:t>1.2.4. Munkavégzés szabályai a Bérbeadó hálózatainak oszlopain</w:t>
      </w:r>
      <w:r w:rsidRPr="002C3C88">
        <w:rPr>
          <w:rFonts w:ascii="Verdana" w:hAnsi="Verdana"/>
        </w:rPr>
        <w:t xml:space="preserve">, valamint az </w:t>
      </w:r>
      <w:r w:rsidRPr="002C3C88">
        <w:rPr>
          <w:rFonts w:ascii="Verdana" w:hAnsi="Verdana"/>
          <w:i/>
          <w:iCs/>
        </w:rPr>
        <w:t>1.3.2. Térfigyelő rendszer létesítése</w:t>
      </w:r>
      <w:r w:rsidRPr="002C3C88">
        <w:rPr>
          <w:rFonts w:ascii="Verdana" w:hAnsi="Verdana"/>
        </w:rPr>
        <w:t xml:space="preserve"> című fejezeteiben leírt előírások és ügymenet szerint végezhet munkát.</w:t>
      </w:r>
    </w:p>
    <w:p w14:paraId="15DA6670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</w:p>
    <w:p w14:paraId="76989A58" w14:textId="0EF219ED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tudomásul veszi, hogy </w:t>
      </w:r>
      <w:bookmarkStart w:id="8" w:name="_Hlk85130203"/>
      <w:r w:rsidRPr="002C3C88">
        <w:rPr>
          <w:rFonts w:ascii="Verdana" w:hAnsi="Verdana"/>
        </w:rPr>
        <w:t xml:space="preserve">a Bérbeadó KIF és/vagy KÖF+KIF szabadvezeték-hálózatainak oszlopain történő munkavégzés érdekében </w:t>
      </w:r>
      <w:bookmarkEnd w:id="8"/>
      <w:r w:rsidRPr="002C3C88">
        <w:rPr>
          <w:rFonts w:ascii="Verdana" w:hAnsi="Verdana"/>
        </w:rPr>
        <w:t>kizárólagosan felelős azért, hogy megismerje a 8.1. pontban hivatkozott Szabályzatot, valamint a KIF és/vagy KÖF+KIF szabadvezeték-hálózat oszlopain való biztonságos munkavégzésre vonatkozó egyéb szabályozások és rendelkezések előírásait.</w:t>
      </w:r>
    </w:p>
    <w:p w14:paraId="576622FF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04596263" w14:textId="25F3715C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 kijelenti, hogy a 8.1. pontban hivatkozott Szabályzatot a Bérbeadótól átvette, és annak tartalmát megismerte.</w:t>
      </w:r>
    </w:p>
    <w:p w14:paraId="4BCE526C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</w:p>
    <w:p w14:paraId="453CD40C" w14:textId="7C3079F1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kijelenti, hogy a hatályos </w:t>
      </w:r>
      <w:r w:rsidRPr="002C3C88">
        <w:rPr>
          <w:rFonts w:ascii="Verdana" w:hAnsi="Verdana"/>
          <w:b/>
          <w:bCs/>
        </w:rPr>
        <w:t>MSZ 1585</w:t>
      </w:r>
      <w:r w:rsidRPr="002C3C88">
        <w:rPr>
          <w:rFonts w:ascii="Verdana" w:hAnsi="Verdana"/>
        </w:rPr>
        <w:t xml:space="preserve"> szabvány szerinti – az oszlopon való munkavégzéshez elengedhetetlenül szükséges – kioktatottsági feltétel megszerzéséhez a KIF és/vagy KÖF+KIF hálózatok oszlopain munkát végző személyei részére saját költségén biztosította az oktatást az erre jogosult oktatási intézménynél, munkavállalói a KIF és/vagy KÖF+KIF hálózatok tartószerkezetein történő munkavégzés tekintetében megfelelnek a hatályos </w:t>
      </w:r>
      <w:r w:rsidRPr="002C3C88">
        <w:rPr>
          <w:rFonts w:ascii="Verdana" w:hAnsi="Verdana"/>
          <w:b/>
          <w:bCs/>
        </w:rPr>
        <w:t>MSZ 1585</w:t>
      </w:r>
      <w:r w:rsidRPr="002C3C88">
        <w:rPr>
          <w:rFonts w:ascii="Verdana" w:hAnsi="Verdana"/>
        </w:rPr>
        <w:t xml:space="preserve"> szabvány által előírt személyi feltételeknek, valamint a Bérbeadó által támasztott követelményeknek, és rendelkeznek a munkavégzésre jogosító, érvényes </w:t>
      </w:r>
      <w:r w:rsidR="00077AB0" w:rsidRPr="002C3C88">
        <w:rPr>
          <w:rFonts w:ascii="Verdana" w:hAnsi="Verdana"/>
        </w:rPr>
        <w:t>KOS-</w:t>
      </w:r>
      <w:r w:rsidRPr="002C3C88">
        <w:rPr>
          <w:rFonts w:ascii="Verdana" w:hAnsi="Verdana"/>
        </w:rPr>
        <w:t>igazolvánnyal.</w:t>
      </w:r>
    </w:p>
    <w:p w14:paraId="499FAFE5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ab/>
      </w:r>
    </w:p>
    <w:p w14:paraId="0E2BAE60" w14:textId="20FE6070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tudomásul veszi, hogy lejárt érvényességű, oszlopon való munkavégzésre jogosító </w:t>
      </w:r>
      <w:r w:rsidR="00077AB0" w:rsidRPr="002C3C88">
        <w:rPr>
          <w:rFonts w:ascii="Verdana" w:hAnsi="Verdana"/>
        </w:rPr>
        <w:t>KOS-</w:t>
      </w:r>
      <w:r w:rsidRPr="002C3C88">
        <w:rPr>
          <w:rFonts w:ascii="Verdana" w:hAnsi="Verdana"/>
        </w:rPr>
        <w:t>igazolvánnyal vagy igazolvány nélkül a KIF és/vagy KÖF+KIF hálózatok tartószerkezetein és a rajtuk elhelyezett TFR-en munkát nem végezhet.</w:t>
      </w:r>
    </w:p>
    <w:p w14:paraId="3CCD459C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29F43602" w14:textId="6AC31779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oszlopon munkát végző személyei munkavégzésük során az érvényes, oszlopon való munkavégzésre jogosító </w:t>
      </w:r>
      <w:r w:rsidR="00077AB0" w:rsidRPr="002C3C88">
        <w:rPr>
          <w:rFonts w:ascii="Verdana" w:hAnsi="Verdana"/>
        </w:rPr>
        <w:t>KOS-</w:t>
      </w:r>
      <w:r w:rsidRPr="002C3C88">
        <w:rPr>
          <w:rFonts w:ascii="Verdana" w:hAnsi="Verdana"/>
        </w:rPr>
        <w:t>igazolványukat kötelesek maguknál tartani, és a Bérbeadó képviselőjének kérésére bemutatni.</w:t>
      </w:r>
    </w:p>
    <w:p w14:paraId="18C8B762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315C22F7" w14:textId="51AA960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Bérlő az oszlopon való munkavégzésre kioktatott és érvényes </w:t>
      </w:r>
      <w:r w:rsidR="00077AB0" w:rsidRPr="002C3C88">
        <w:rPr>
          <w:rFonts w:ascii="Verdana" w:hAnsi="Verdana"/>
        </w:rPr>
        <w:t>KOS-</w:t>
      </w:r>
      <w:r w:rsidRPr="002C3C88">
        <w:rPr>
          <w:rFonts w:ascii="Verdana" w:hAnsi="Verdana"/>
        </w:rPr>
        <w:t>igazolvánnyal rendelkező munkavállalóinak névsorát kérés esetén naprakészen biztosítja a Bérbeadó részére.</w:t>
      </w:r>
    </w:p>
    <w:p w14:paraId="5DC82DD7" w14:textId="77777777" w:rsidR="005C28BF" w:rsidRPr="002C3C88" w:rsidRDefault="005C28BF" w:rsidP="005C28BF">
      <w:pPr>
        <w:pStyle w:val="Listaszerbekezds"/>
        <w:rPr>
          <w:rFonts w:ascii="Verdana" w:hAnsi="Verdana"/>
        </w:rPr>
      </w:pPr>
    </w:p>
    <w:p w14:paraId="5D388EB9" w14:textId="77777777" w:rsidR="005C28BF" w:rsidRPr="002C3C88" w:rsidRDefault="005C28BF" w:rsidP="005C28BF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36B636BF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lastRenderedPageBreak/>
        <w:t>A Bérlő oszlopon munkát végző személyei a KIF és/vagy KÖF+KIF hálózatok oszlopaira való feljutást és azokon történő munkavégzést a Bérbeadó által kiadott hatályos „</w:t>
      </w:r>
      <w:r w:rsidRPr="002C3C88">
        <w:rPr>
          <w:rFonts w:ascii="Verdana" w:hAnsi="Verdana"/>
          <w:b/>
          <w:bCs/>
        </w:rPr>
        <w:t>5602_01_U_A</w:t>
      </w:r>
      <w:r w:rsidRPr="002C3C88">
        <w:rPr>
          <w:rFonts w:ascii="Verdana" w:hAnsi="Verdana"/>
        </w:rPr>
        <w:t xml:space="preserve"> </w:t>
      </w:r>
      <w:r w:rsidRPr="002C3C88">
        <w:rPr>
          <w:rFonts w:ascii="Verdana" w:hAnsi="Verdana"/>
          <w:i/>
          <w:iCs/>
        </w:rPr>
        <w:t xml:space="preserve">Magasban való munkavégzés – </w:t>
      </w:r>
      <w:proofErr w:type="gramStart"/>
      <w:r w:rsidRPr="002C3C88">
        <w:rPr>
          <w:rFonts w:ascii="Verdana" w:hAnsi="Verdana"/>
          <w:i/>
          <w:iCs/>
        </w:rPr>
        <w:t>Utasítás</w:t>
      </w:r>
      <w:r w:rsidRPr="002C3C88">
        <w:rPr>
          <w:rFonts w:ascii="Verdana" w:hAnsi="Verdana"/>
        </w:rPr>
        <w:t>”-</w:t>
      </w:r>
      <w:proofErr w:type="gramEnd"/>
      <w:r w:rsidRPr="002C3C88">
        <w:rPr>
          <w:rFonts w:ascii="Verdana" w:hAnsi="Verdana"/>
        </w:rPr>
        <w:t xml:space="preserve">ban leírtaknak megfelelően kötelesek végezni. </w:t>
      </w:r>
      <w:bookmarkStart w:id="9" w:name="_Hlk44060312"/>
      <w:r w:rsidRPr="002C3C88">
        <w:rPr>
          <w:rFonts w:ascii="Verdana" w:hAnsi="Verdana"/>
        </w:rPr>
        <w:t>Az oszlopokra való feljutás során az oszlopon lévő erősáramú földkábeleknek, szakaszbiztosító szekrények le- és felszálló vezetékeinek, valamint mechanikailag ilyen igénybevételre nem méretezett védőcsőnek létrát TILOS nekitámasztani, illetve ezeknek építhető létraelemet nekifeszíteni!</w:t>
      </w:r>
      <w:bookmarkEnd w:id="9"/>
    </w:p>
    <w:p w14:paraId="075F0F23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64D46BB5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 tudomásul veszi, hogy a KIF és/vagy KÖF+KIF hálózatokon mindennemű munkavégzés tiltott kedvezőtlen időjárási feltételek között, villámlás, heves zápor, zivatar, viharos szél és erősen korlátozott látási viszonyok (pl. sűrű köd, csapadék vagy hóesés) esetén. Ezek bekövetkezte esetén a munkavégzést fel kell függeszteni, és a Bérbeadó üzemeltető személyzetét értesíteni kell.</w:t>
      </w:r>
    </w:p>
    <w:p w14:paraId="7DBAD3CD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035C5C3B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Amennyiben a Bérlő a Bérbeadó KIF és/vagy KÖF+KIF hálózatainak oszlopain szabálytalanul, nem a munkabiztonsági előírásoknak megfelelően végez munkát, akkor a Bérbeadó a Bérlővel szemben a Bérlővel kötött hatályos „TFR - Együttműködési megállapodás” 13.3. és 13.3.1. – 13.3.3. pontjaiban leírt szankciókat alkalmazza.</w:t>
      </w:r>
    </w:p>
    <w:p w14:paraId="7CD8DC20" w14:textId="77777777" w:rsidR="0056473D" w:rsidRPr="002C3C88" w:rsidRDefault="0056473D" w:rsidP="0056473D">
      <w:pPr>
        <w:spacing w:line="276" w:lineRule="auto"/>
        <w:jc w:val="both"/>
        <w:rPr>
          <w:rFonts w:ascii="Verdana" w:hAnsi="Verdana"/>
        </w:rPr>
      </w:pPr>
    </w:p>
    <w:p w14:paraId="2681BCA0" w14:textId="77777777" w:rsidR="0056473D" w:rsidRPr="002C3C88" w:rsidRDefault="0056473D" w:rsidP="00396EF1">
      <w:pPr>
        <w:numPr>
          <w:ilvl w:val="0"/>
          <w:numId w:val="3"/>
        </w:numPr>
        <w:tabs>
          <w:tab w:val="num" w:pos="426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>Feszültségmentesítés igénylése</w:t>
      </w:r>
    </w:p>
    <w:p w14:paraId="588AB768" w14:textId="77777777" w:rsidR="00840952" w:rsidRPr="002C3C88" w:rsidRDefault="00840952" w:rsidP="00840952">
      <w:pPr>
        <w:spacing w:line="276" w:lineRule="auto"/>
        <w:rPr>
          <w:rFonts w:ascii="Verdana" w:hAnsi="Verdana"/>
        </w:rPr>
      </w:pPr>
    </w:p>
    <w:p w14:paraId="5CAB049E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 a feszültségmentesítési kérelmét a Bérbeadó illetékes áramhálózati üzeménél nyújtja be, melynek költsége a megrendelő felet terheli. A megrendelő fél a feszültségmentesítési kérelmet az esedékesség napja előtt legalább 25 naptári nappal köteles benyújtani az áramhálózati üzemhez.</w:t>
      </w:r>
    </w:p>
    <w:p w14:paraId="27DD1A8F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6850AEC6" w14:textId="727D1632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Bérbeadó felhívja a Bérlő figyelmét arra, hogy bizonyos esetekben – a 200 kW rendelkezésre álló teljesítmény feletti teljesítményű felhasználókat érintő KIF hálózatoknál – a feszültségmentesítési kérelem átfutási ideje a </w:t>
      </w:r>
      <w:r w:rsidR="00A22ED0" w:rsidRPr="002C3C88">
        <w:rPr>
          <w:rFonts w:ascii="Verdana" w:hAnsi="Verdana"/>
        </w:rPr>
        <w:t>9</w:t>
      </w:r>
      <w:r w:rsidRPr="002C3C88">
        <w:rPr>
          <w:rFonts w:ascii="Verdana" w:hAnsi="Verdana"/>
        </w:rPr>
        <w:t>.1. pontban írt időintervallumot jelentősen meghaladhatja e felhasználók feszültségmentesítéshez való viszonyulása következtében.</w:t>
      </w:r>
    </w:p>
    <w:p w14:paraId="7A4DBF10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13A7C08D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Bérlőnek a megrendelőn fel kell tüntetnie a feszültségmentesítendő hálózatszakasz pontos megnevezését, a feszültségmentesítés tervezett időtartamát, valamint a munkacsoport vezetőjének a nevét.</w:t>
      </w:r>
    </w:p>
    <w:p w14:paraId="25929EE4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04E6571D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 a feszültségmentesítéssel járó munkáit úgy szervezi, hogy a Bérbeadó hálózatán a villamosenergia-ellátás a lehető legkisebb felhasználói körben és legrövidebb időtartamig szüneteljen.</w:t>
      </w:r>
    </w:p>
    <w:p w14:paraId="2369E99C" w14:textId="77777777" w:rsidR="0056473D" w:rsidRPr="002C3C88" w:rsidRDefault="0056473D" w:rsidP="0056473D">
      <w:pPr>
        <w:spacing w:line="276" w:lineRule="auto"/>
        <w:rPr>
          <w:rFonts w:ascii="Verdana" w:hAnsi="Verdana"/>
          <w:b/>
        </w:rPr>
      </w:pPr>
    </w:p>
    <w:p w14:paraId="3133D698" w14:textId="79C72C67" w:rsidR="0056473D" w:rsidRPr="002C3C88" w:rsidRDefault="00092368" w:rsidP="00396EF1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 xml:space="preserve"> </w:t>
      </w:r>
      <w:r w:rsidR="0056473D" w:rsidRPr="002C3C88">
        <w:rPr>
          <w:rFonts w:ascii="Verdana" w:hAnsi="Verdana"/>
          <w:b/>
        </w:rPr>
        <w:t>Eljárás baleset esetén</w:t>
      </w:r>
      <w:r w:rsidR="0056473D" w:rsidRPr="002C3C88" w:rsidDel="00403EFA">
        <w:rPr>
          <w:rFonts w:ascii="Verdana" w:hAnsi="Verdana"/>
          <w:b/>
        </w:rPr>
        <w:t xml:space="preserve"> </w:t>
      </w:r>
    </w:p>
    <w:p w14:paraId="434D39FE" w14:textId="77777777" w:rsidR="00840952" w:rsidRPr="002C3C88" w:rsidRDefault="00840952" w:rsidP="00840952">
      <w:pPr>
        <w:spacing w:line="276" w:lineRule="auto"/>
        <w:rPr>
          <w:rFonts w:ascii="Verdana" w:hAnsi="Verdana"/>
        </w:rPr>
      </w:pPr>
    </w:p>
    <w:p w14:paraId="04B6A69C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– jelen Megállapodásban rögzített kapcsolattartás útján – a közös oszlopsoros hálózaton bekövetkező, a TFR-</w:t>
      </w:r>
      <w:proofErr w:type="spellStart"/>
      <w:r w:rsidRPr="002C3C88">
        <w:rPr>
          <w:rFonts w:ascii="Verdana" w:hAnsi="Verdana"/>
        </w:rPr>
        <w:t>rel</w:t>
      </w:r>
      <w:proofErr w:type="spellEnd"/>
      <w:r w:rsidRPr="002C3C88">
        <w:rPr>
          <w:rFonts w:ascii="Verdana" w:hAnsi="Verdana"/>
        </w:rPr>
        <w:t xml:space="preserve"> kapcsolatban végzett munkával összefüggő minden balesetet haladéktalanul jelentenek egymásnak.  </w:t>
      </w:r>
    </w:p>
    <w:p w14:paraId="6E226046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37D440B6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közösen vizsgálják ki a munkavállalóikat a Bérbeadó KIF és/vagy KÖF+KIF hálózatain végzett munkájuk során ért mindennemű baleseteket, ezen belül kiemelten a</w:t>
      </w:r>
    </w:p>
    <w:p w14:paraId="64C35384" w14:textId="77777777" w:rsidR="00840952" w:rsidRPr="002C3C88" w:rsidRDefault="00840952" w:rsidP="00840952">
      <w:pPr>
        <w:pStyle w:val="Listaszerbekezds"/>
        <w:numPr>
          <w:ilvl w:val="0"/>
          <w:numId w:val="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>villamos áramütéses balesetet,</w:t>
      </w:r>
    </w:p>
    <w:p w14:paraId="3467E125" w14:textId="77777777" w:rsidR="00840952" w:rsidRPr="002C3C88" w:rsidRDefault="00840952" w:rsidP="00840952">
      <w:pPr>
        <w:pStyle w:val="Listaszerbekezds"/>
        <w:numPr>
          <w:ilvl w:val="0"/>
          <w:numId w:val="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>leesés miatti balesetet,</w:t>
      </w:r>
    </w:p>
    <w:p w14:paraId="10351B64" w14:textId="77777777" w:rsidR="00840952" w:rsidRPr="002C3C88" w:rsidRDefault="00840952" w:rsidP="00840952">
      <w:pPr>
        <w:pStyle w:val="Listaszerbekezds"/>
        <w:numPr>
          <w:ilvl w:val="0"/>
          <w:numId w:val="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>tartószerkezet meghibásodásából bekövetkezett balesetet, valamint</w:t>
      </w:r>
    </w:p>
    <w:p w14:paraId="606881B9" w14:textId="77777777" w:rsidR="00840952" w:rsidRPr="002C3C88" w:rsidRDefault="00840952" w:rsidP="00840952">
      <w:pPr>
        <w:pStyle w:val="Listaszerbekezds"/>
        <w:numPr>
          <w:ilvl w:val="0"/>
          <w:numId w:val="4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>a TFR miatt a Bérbeadó üzemeltető személyzetét ért balesetet.</w:t>
      </w:r>
    </w:p>
    <w:p w14:paraId="24459177" w14:textId="77777777" w:rsidR="00840952" w:rsidRPr="002C3C88" w:rsidRDefault="00840952" w:rsidP="00840952">
      <w:pPr>
        <w:pStyle w:val="Listaszerbekezds"/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</w:p>
    <w:p w14:paraId="2AFC6DBC" w14:textId="6A3DA2EF" w:rsidR="0074150D" w:rsidRPr="002C3C88" w:rsidRDefault="00840952" w:rsidP="0056473D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a 10.2. pontban leírt eseteken túlmenően jelentik a TFR-</w:t>
      </w:r>
      <w:proofErr w:type="spellStart"/>
      <w:r w:rsidRPr="002C3C88">
        <w:rPr>
          <w:rFonts w:ascii="Verdana" w:hAnsi="Verdana"/>
        </w:rPr>
        <w:t>rel</w:t>
      </w:r>
      <w:proofErr w:type="spellEnd"/>
      <w:r w:rsidRPr="002C3C88">
        <w:rPr>
          <w:rFonts w:ascii="Verdana" w:hAnsi="Verdana"/>
        </w:rPr>
        <w:t xml:space="preserve"> kapcsolatban végzett munkával összefüggő</w:t>
      </w:r>
      <w:r w:rsidRPr="002C3C88" w:rsidDel="00ED4927">
        <w:rPr>
          <w:rFonts w:ascii="Verdana" w:hAnsi="Verdana"/>
        </w:rPr>
        <w:t xml:space="preserve"> </w:t>
      </w:r>
      <w:r w:rsidRPr="002C3C88">
        <w:rPr>
          <w:rFonts w:ascii="Verdana" w:hAnsi="Verdana"/>
        </w:rPr>
        <w:t xml:space="preserve">kvázi baleseteket és személyi sérüléssel járó baleseteket is. Egyebekben a balesetek bejelentése és kivizsgálása során </w:t>
      </w:r>
      <w:r w:rsidRPr="002C3C88">
        <w:rPr>
          <w:rFonts w:ascii="Verdana" w:hAnsi="Verdana"/>
          <w:i/>
          <w:iCs/>
        </w:rPr>
        <w:t>a munkavédelemről szóló</w:t>
      </w:r>
      <w:r w:rsidRPr="002C3C88">
        <w:rPr>
          <w:rFonts w:ascii="Verdana" w:hAnsi="Verdana"/>
        </w:rPr>
        <w:t xml:space="preserve"> </w:t>
      </w:r>
      <w:r w:rsidRPr="002C3C88">
        <w:rPr>
          <w:rFonts w:ascii="Verdana" w:hAnsi="Verdana"/>
          <w:b/>
          <w:bCs/>
        </w:rPr>
        <w:t>1993. évi XCIII. törvény</w:t>
      </w:r>
      <w:r w:rsidRPr="002C3C88">
        <w:rPr>
          <w:rFonts w:ascii="Verdana" w:hAnsi="Verdana"/>
        </w:rPr>
        <w:t xml:space="preserve"> előírásai szerint járnak el.</w:t>
      </w:r>
    </w:p>
    <w:p w14:paraId="310A88CF" w14:textId="68FF6014" w:rsidR="0056473D" w:rsidRPr="002C3C88" w:rsidRDefault="00092368" w:rsidP="00396EF1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lastRenderedPageBreak/>
        <w:t xml:space="preserve"> </w:t>
      </w:r>
      <w:r w:rsidR="0056473D" w:rsidRPr="002C3C88">
        <w:rPr>
          <w:rFonts w:ascii="Verdana" w:hAnsi="Verdana"/>
          <w:b/>
        </w:rPr>
        <w:t>Rongálások, káresetek</w:t>
      </w:r>
    </w:p>
    <w:p w14:paraId="6F64CB18" w14:textId="77777777" w:rsidR="00840952" w:rsidRPr="002C3C88" w:rsidRDefault="00840952" w:rsidP="00840952">
      <w:pPr>
        <w:spacing w:line="276" w:lineRule="auto"/>
        <w:rPr>
          <w:rFonts w:ascii="Verdana" w:hAnsi="Verdana"/>
        </w:rPr>
      </w:pPr>
    </w:p>
    <w:p w14:paraId="08D03B27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TFR fel-, illetve leszerelése során az egymás berendezéseiben okozott rongálásokat a Szerződő Felek kötelesek egymásnak haladéktalanul bejelenteni. A rongálás okozta meghibásodás helyreállításának költségei a hibát előidéző Felet terhelik.</w:t>
      </w:r>
    </w:p>
    <w:p w14:paraId="3779FC25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5DCADB06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Külső, harmadik személy általi károkozás esetén az esemény, illetve következményeinek észleléséről a Szerződő Felek kölcsönösen értesítik egymást. A saját berendezésben keletkezett károkról felvett káreseti jegyzőkönyvben a többi Fél esetleges kárára is utalni kell. A károkozóval szemben a Szerződő Felek egymástól függetlenül járnak el.</w:t>
      </w:r>
    </w:p>
    <w:p w14:paraId="4A416F3D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4B554CE1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Élet- és balesetveszélyes, valamint vagyonbiztonságot veszélyeztető esetekben – amennyiben a Bérlő nem intézkedik soron kívül – a Bérbeadó a TFR-t a szükséges mértékben, kártérítési kötelezettség nélkül eltávolíthatja.</w:t>
      </w:r>
    </w:p>
    <w:p w14:paraId="79CF746E" w14:textId="77777777" w:rsidR="0056473D" w:rsidRPr="002C3C88" w:rsidRDefault="0056473D" w:rsidP="0056473D">
      <w:pPr>
        <w:spacing w:line="276" w:lineRule="auto"/>
        <w:rPr>
          <w:rFonts w:ascii="Verdana" w:hAnsi="Verdana"/>
        </w:rPr>
      </w:pPr>
    </w:p>
    <w:p w14:paraId="26B28E7B" w14:textId="2815D86D" w:rsidR="0056473D" w:rsidRPr="002C3C88" w:rsidRDefault="00092368" w:rsidP="00396EF1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 xml:space="preserve"> </w:t>
      </w:r>
      <w:r w:rsidR="0056473D" w:rsidRPr="002C3C88">
        <w:rPr>
          <w:rFonts w:ascii="Verdana" w:hAnsi="Verdana"/>
          <w:b/>
        </w:rPr>
        <w:t>Bejelentések intézése</w:t>
      </w:r>
    </w:p>
    <w:p w14:paraId="06CB2B77" w14:textId="77777777" w:rsidR="00840952" w:rsidRPr="002C3C88" w:rsidRDefault="00840952" w:rsidP="00A22ED0">
      <w:pPr>
        <w:tabs>
          <w:tab w:val="left" w:pos="567"/>
        </w:tabs>
        <w:spacing w:line="276" w:lineRule="auto"/>
        <w:rPr>
          <w:rFonts w:ascii="Verdana" w:hAnsi="Verdana"/>
          <w:b/>
        </w:rPr>
      </w:pPr>
    </w:p>
    <w:p w14:paraId="3B4F2BD4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Szerződő Felek a jelen Megállapodásban megfogalmazott, valamint a TFR üzemeltetésével összefüggő bejelentéseiket az alábbi kapcsolattartók felé teszik meg.</w:t>
      </w:r>
    </w:p>
    <w:p w14:paraId="67513550" w14:textId="77777777" w:rsidR="00840952" w:rsidRPr="002C3C88" w:rsidRDefault="00840952" w:rsidP="00840952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31771AFA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Bérbeadó részéről értesítendő:</w:t>
      </w:r>
    </w:p>
    <w:p w14:paraId="4152A54A" w14:textId="77777777" w:rsidR="00840952" w:rsidRPr="002C3C88" w:rsidRDefault="00840952" w:rsidP="0084095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>az áramhálózati üzem kapcsolattartója:</w:t>
      </w:r>
    </w:p>
    <w:p w14:paraId="1A9BD1C4" w14:textId="77777777" w:rsidR="00840952" w:rsidRPr="002C3C88" w:rsidRDefault="00840952" w:rsidP="00840952">
      <w:pPr>
        <w:tabs>
          <w:tab w:val="num" w:pos="1260"/>
        </w:tabs>
        <w:spacing w:line="276" w:lineRule="auto"/>
        <w:ind w:left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neve: </w:t>
      </w:r>
    </w:p>
    <w:p w14:paraId="66CB036C" w14:textId="77777777" w:rsidR="00840952" w:rsidRPr="002C3C88" w:rsidRDefault="00840952" w:rsidP="00840952">
      <w:pPr>
        <w:tabs>
          <w:tab w:val="num" w:pos="1260"/>
        </w:tabs>
        <w:spacing w:line="276" w:lineRule="auto"/>
        <w:ind w:left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telefonszáma(i): </w:t>
      </w:r>
    </w:p>
    <w:p w14:paraId="154F416B" w14:textId="77777777" w:rsidR="00840952" w:rsidRPr="002C3C88" w:rsidRDefault="00840952" w:rsidP="00840952">
      <w:pPr>
        <w:numPr>
          <w:ilvl w:val="0"/>
          <w:numId w:val="12"/>
        </w:numPr>
        <w:tabs>
          <w:tab w:val="left" w:pos="426"/>
          <w:tab w:val="left" w:pos="1134"/>
        </w:tabs>
        <w:spacing w:line="276" w:lineRule="auto"/>
        <w:ind w:left="567" w:hanging="567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a tárgyi településen illetékes </w:t>
      </w:r>
      <w:proofErr w:type="spellStart"/>
      <w:r w:rsidRPr="002C3C88">
        <w:rPr>
          <w:rFonts w:ascii="Verdana" w:hAnsi="Verdana"/>
        </w:rPr>
        <w:t>területgazda</w:t>
      </w:r>
      <w:proofErr w:type="spellEnd"/>
      <w:r w:rsidRPr="002C3C88">
        <w:rPr>
          <w:rFonts w:ascii="Verdana" w:hAnsi="Verdana"/>
        </w:rPr>
        <w:t>:</w:t>
      </w:r>
    </w:p>
    <w:p w14:paraId="1C8D7107" w14:textId="77777777" w:rsidR="00840952" w:rsidRPr="002C3C88" w:rsidRDefault="00840952" w:rsidP="00840952">
      <w:pPr>
        <w:tabs>
          <w:tab w:val="num" w:pos="1260"/>
        </w:tabs>
        <w:spacing w:line="276" w:lineRule="auto"/>
        <w:ind w:left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neve: </w:t>
      </w:r>
    </w:p>
    <w:p w14:paraId="7935D422" w14:textId="77777777" w:rsidR="00840952" w:rsidRPr="002C3C88" w:rsidRDefault="00840952" w:rsidP="00840952">
      <w:pPr>
        <w:tabs>
          <w:tab w:val="num" w:pos="1260"/>
        </w:tabs>
        <w:spacing w:line="276" w:lineRule="auto"/>
        <w:ind w:left="426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telefonszáma(i): </w:t>
      </w:r>
    </w:p>
    <w:p w14:paraId="21181E34" w14:textId="77777777" w:rsidR="00840952" w:rsidRPr="002C3C88" w:rsidRDefault="00840952" w:rsidP="00840952">
      <w:pPr>
        <w:tabs>
          <w:tab w:val="num" w:pos="1260"/>
        </w:tabs>
        <w:spacing w:line="276" w:lineRule="auto"/>
        <w:jc w:val="both"/>
        <w:rPr>
          <w:rFonts w:ascii="Verdana" w:hAnsi="Verdana"/>
        </w:rPr>
      </w:pPr>
    </w:p>
    <w:p w14:paraId="354B827D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Bérlő részéről értesítendő kapcsolattartó személy(</w:t>
      </w:r>
      <w:proofErr w:type="spellStart"/>
      <w:r w:rsidRPr="002C3C88">
        <w:rPr>
          <w:rFonts w:ascii="Verdana" w:hAnsi="Verdana"/>
        </w:rPr>
        <w:t>ek</w:t>
      </w:r>
      <w:proofErr w:type="spellEnd"/>
      <w:r w:rsidRPr="002C3C88">
        <w:rPr>
          <w:rFonts w:ascii="Verdana" w:hAnsi="Verdana"/>
        </w:rPr>
        <w:t>):</w:t>
      </w:r>
    </w:p>
    <w:p w14:paraId="2CD9C7D5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neve: </w:t>
      </w:r>
    </w:p>
    <w:p w14:paraId="39D408BA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címe: </w:t>
      </w:r>
    </w:p>
    <w:p w14:paraId="165F92F3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  <w:i/>
        </w:rPr>
      </w:pPr>
      <w:r w:rsidRPr="002C3C88">
        <w:rPr>
          <w:rFonts w:ascii="Verdana" w:hAnsi="Verdana"/>
        </w:rPr>
        <w:t xml:space="preserve">telefonszáma(i): </w:t>
      </w:r>
    </w:p>
    <w:p w14:paraId="6B9543C6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neve: </w:t>
      </w:r>
    </w:p>
    <w:p w14:paraId="5855F86B" w14:textId="77777777" w:rsidR="00840952" w:rsidRPr="002C3C88" w:rsidRDefault="00840952" w:rsidP="00840952">
      <w:pPr>
        <w:spacing w:line="276" w:lineRule="auto"/>
        <w:jc w:val="both"/>
        <w:rPr>
          <w:rFonts w:ascii="Verdana" w:hAnsi="Verdana"/>
        </w:rPr>
      </w:pPr>
      <w:r w:rsidRPr="002C3C88">
        <w:rPr>
          <w:rFonts w:ascii="Verdana" w:hAnsi="Verdana"/>
        </w:rPr>
        <w:t xml:space="preserve">címe: </w:t>
      </w:r>
    </w:p>
    <w:p w14:paraId="7527F384" w14:textId="77777777" w:rsidR="00840952" w:rsidRPr="002C3C88" w:rsidRDefault="00840952" w:rsidP="00840952">
      <w:pPr>
        <w:spacing w:line="276" w:lineRule="auto"/>
        <w:rPr>
          <w:rFonts w:ascii="Verdana" w:hAnsi="Verdana"/>
        </w:rPr>
      </w:pPr>
      <w:r w:rsidRPr="002C3C88">
        <w:rPr>
          <w:rFonts w:ascii="Verdana" w:hAnsi="Verdana"/>
        </w:rPr>
        <w:t xml:space="preserve">telefonszáma(i): </w:t>
      </w:r>
    </w:p>
    <w:p w14:paraId="18B5F635" w14:textId="77777777" w:rsidR="00840952" w:rsidRPr="002C3C88" w:rsidRDefault="00840952" w:rsidP="00840952">
      <w:pPr>
        <w:spacing w:line="276" w:lineRule="auto"/>
        <w:ind w:left="709"/>
        <w:rPr>
          <w:rFonts w:ascii="Verdana" w:hAnsi="Verdana"/>
        </w:rPr>
      </w:pPr>
    </w:p>
    <w:p w14:paraId="17B30E6C" w14:textId="77777777" w:rsidR="00840952" w:rsidRPr="002C3C88" w:rsidRDefault="00840952" w:rsidP="00840952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bejelentéseket mindkét helyen kölcsönösen naplózni kell.</w:t>
      </w:r>
    </w:p>
    <w:p w14:paraId="0355A676" w14:textId="77777777" w:rsidR="00687D46" w:rsidRPr="002C3C88" w:rsidRDefault="00687D46" w:rsidP="0039012D">
      <w:pPr>
        <w:spacing w:line="276" w:lineRule="auto"/>
        <w:jc w:val="both"/>
        <w:rPr>
          <w:rFonts w:ascii="Verdana" w:hAnsi="Verdana"/>
        </w:rPr>
      </w:pPr>
    </w:p>
    <w:p w14:paraId="07DFBC1C" w14:textId="77777777" w:rsidR="0056473D" w:rsidRPr="002C3C88" w:rsidRDefault="0056473D" w:rsidP="00396EF1">
      <w:pPr>
        <w:numPr>
          <w:ilvl w:val="0"/>
          <w:numId w:val="3"/>
        </w:numPr>
        <w:tabs>
          <w:tab w:val="clear" w:pos="360"/>
          <w:tab w:val="num" w:pos="567"/>
        </w:tabs>
        <w:spacing w:line="276" w:lineRule="auto"/>
        <w:jc w:val="center"/>
        <w:rPr>
          <w:rFonts w:ascii="Verdana" w:hAnsi="Verdana"/>
          <w:b/>
        </w:rPr>
      </w:pPr>
      <w:r w:rsidRPr="002C3C88">
        <w:rPr>
          <w:rFonts w:ascii="Verdana" w:hAnsi="Verdana"/>
          <w:b/>
        </w:rPr>
        <w:t xml:space="preserve"> Egyéb rendelkezések</w:t>
      </w:r>
    </w:p>
    <w:p w14:paraId="160CBF95" w14:textId="77777777" w:rsidR="00A22ED0" w:rsidRPr="002C3C88" w:rsidRDefault="00A22ED0" w:rsidP="00A22ED0">
      <w:pPr>
        <w:spacing w:line="276" w:lineRule="auto"/>
        <w:rPr>
          <w:rFonts w:ascii="Verdana" w:hAnsi="Verdana"/>
        </w:rPr>
      </w:pPr>
    </w:p>
    <w:p w14:paraId="021E7DA4" w14:textId="122151C2" w:rsidR="00A22ED0" w:rsidRPr="002C3C88" w:rsidRDefault="00A22ED0" w:rsidP="00A22ED0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A jelen Megállapodás 12. pontjában rögzített adatok módosítása – bármelyik Szerződő Fél részéről – cégszerű aláírással ellátott értesítő levéllel történhet, mely jelen Megállapodáshoz csatolandó és azzal együtt kezelendő.</w:t>
      </w:r>
    </w:p>
    <w:p w14:paraId="66C6AD21" w14:textId="77777777" w:rsidR="00A22ED0" w:rsidRPr="002C3C88" w:rsidRDefault="00A22ED0" w:rsidP="00A22ED0">
      <w:pPr>
        <w:pStyle w:val="Listaszerbekezds"/>
        <w:spacing w:line="276" w:lineRule="auto"/>
        <w:ind w:left="0"/>
        <w:jc w:val="both"/>
        <w:rPr>
          <w:rFonts w:ascii="Verdana" w:hAnsi="Verdana"/>
        </w:rPr>
      </w:pPr>
    </w:p>
    <w:p w14:paraId="6EECBFCD" w14:textId="77777777" w:rsidR="00A22ED0" w:rsidRPr="002C3C88" w:rsidRDefault="00A22ED0" w:rsidP="00A22ED0">
      <w:pPr>
        <w:pStyle w:val="Listaszerbekezds"/>
        <w:numPr>
          <w:ilvl w:val="1"/>
          <w:numId w:val="3"/>
        </w:numPr>
        <w:spacing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t>Jelen Megállapodás mindkét Szerződő Fél cégszerű aláírásával lép hatályba, határozatlan időre szól, és módosításig, illetve mindaddig érvényes, amíg a 2. pont szerinti, Szerződő Felek által közösen üzemeltetett közös használatú oszlopok léteznek. Hatályba lépésével egyidejűleg a Szerződő Felek között azonos tárgykörben korábban kötött „Üzemeltetési megállapodás” érvényét veszti.</w:t>
      </w:r>
    </w:p>
    <w:p w14:paraId="62F276E1" w14:textId="483D90EF" w:rsidR="00687D46" w:rsidRPr="002C3C88" w:rsidRDefault="00687D46" w:rsidP="0056473D">
      <w:pPr>
        <w:spacing w:line="276" w:lineRule="auto"/>
        <w:jc w:val="both"/>
        <w:rPr>
          <w:rFonts w:ascii="Verdana" w:hAnsi="Verdana"/>
        </w:rPr>
      </w:pPr>
    </w:p>
    <w:p w14:paraId="7CEDF737" w14:textId="5031E361" w:rsidR="00A22ED0" w:rsidRPr="002C3C88" w:rsidRDefault="00A22ED0" w:rsidP="0056473D">
      <w:pPr>
        <w:spacing w:line="276" w:lineRule="auto"/>
        <w:jc w:val="both"/>
        <w:rPr>
          <w:rFonts w:ascii="Verdana" w:hAnsi="Verdana"/>
        </w:rPr>
      </w:pPr>
    </w:p>
    <w:p w14:paraId="24ECD762" w14:textId="2D0F8798" w:rsidR="00A22ED0" w:rsidRPr="002C3C88" w:rsidRDefault="00A22ED0" w:rsidP="0056473D">
      <w:pPr>
        <w:spacing w:line="276" w:lineRule="auto"/>
        <w:jc w:val="both"/>
        <w:rPr>
          <w:rFonts w:ascii="Verdana" w:hAnsi="Verdana"/>
        </w:rPr>
      </w:pPr>
    </w:p>
    <w:p w14:paraId="47D1A683" w14:textId="14806EF4" w:rsidR="00A22ED0" w:rsidRPr="002C3C88" w:rsidRDefault="00A22ED0" w:rsidP="0056473D">
      <w:pPr>
        <w:spacing w:line="276" w:lineRule="auto"/>
        <w:jc w:val="both"/>
        <w:rPr>
          <w:rFonts w:ascii="Verdana" w:hAnsi="Verdana"/>
        </w:rPr>
      </w:pPr>
    </w:p>
    <w:p w14:paraId="1E2D432F" w14:textId="77777777" w:rsidR="00A22ED0" w:rsidRPr="002C3C88" w:rsidRDefault="00A22ED0" w:rsidP="0056473D">
      <w:pPr>
        <w:spacing w:line="276" w:lineRule="auto"/>
        <w:jc w:val="both"/>
        <w:rPr>
          <w:rFonts w:ascii="Verdana" w:hAnsi="Verdana"/>
        </w:rPr>
      </w:pPr>
    </w:p>
    <w:p w14:paraId="0AC77FD7" w14:textId="77777777" w:rsidR="003B5D17" w:rsidRPr="002C3C88" w:rsidRDefault="003B5D17" w:rsidP="00396EF1">
      <w:pPr>
        <w:numPr>
          <w:ilvl w:val="1"/>
          <w:numId w:val="3"/>
        </w:numPr>
        <w:spacing w:after="120" w:line="276" w:lineRule="auto"/>
        <w:ind w:left="0" w:firstLine="0"/>
        <w:jc w:val="both"/>
        <w:rPr>
          <w:rFonts w:ascii="Verdana" w:hAnsi="Verdana"/>
        </w:rPr>
      </w:pPr>
      <w:r w:rsidRPr="002C3C88">
        <w:rPr>
          <w:rFonts w:ascii="Verdana" w:hAnsi="Verdana"/>
        </w:rPr>
        <w:lastRenderedPageBreak/>
        <w:t>Jelen Megállapodás mellékleteit képezik az alábbi dokumentumok:</w:t>
      </w:r>
    </w:p>
    <w:p w14:paraId="32E53DD9" w14:textId="6B29EE2A" w:rsidR="00C31612" w:rsidRPr="002C3C88" w:rsidRDefault="00C31612" w:rsidP="00C3161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2C3C88">
        <w:rPr>
          <w:rFonts w:ascii="Verdana" w:hAnsi="Verdana"/>
          <w:b/>
          <w:bCs/>
        </w:rPr>
        <w:t>FN-</w:t>
      </w:r>
      <w:r w:rsidR="00A22ED0" w:rsidRPr="002C3C88">
        <w:rPr>
          <w:rFonts w:ascii="Verdana" w:hAnsi="Verdana"/>
          <w:b/>
          <w:bCs/>
        </w:rPr>
        <w:t>09</w:t>
      </w:r>
      <w:r w:rsidRPr="002C3C88">
        <w:rPr>
          <w:rFonts w:ascii="Verdana" w:hAnsi="Verdana"/>
        </w:rPr>
        <w:t xml:space="preserve"> </w:t>
      </w:r>
      <w:r w:rsidRPr="002C3C88">
        <w:rPr>
          <w:rFonts w:ascii="Verdana" w:hAnsi="Verdana"/>
          <w:i/>
          <w:iCs/>
        </w:rPr>
        <w:t>„</w:t>
      </w:r>
      <w:r w:rsidR="00A22ED0" w:rsidRPr="002C3C88">
        <w:rPr>
          <w:rFonts w:ascii="Verdana" w:hAnsi="Verdana"/>
          <w:i/>
          <w:iCs/>
        </w:rPr>
        <w:t>TFR</w:t>
      </w:r>
      <w:r w:rsidRPr="002C3C88">
        <w:rPr>
          <w:rFonts w:ascii="Verdana" w:hAnsi="Verdana"/>
          <w:i/>
          <w:iCs/>
        </w:rPr>
        <w:t xml:space="preserve"> - Üzemeltetési megállapodás Bővítés-melléklet”</w:t>
      </w:r>
      <w:r w:rsidRPr="002C3C88">
        <w:rPr>
          <w:rFonts w:ascii="Verdana" w:hAnsi="Verdana"/>
        </w:rPr>
        <w:t>;</w:t>
      </w:r>
    </w:p>
    <w:p w14:paraId="6E95B7E7" w14:textId="234974E5" w:rsidR="00C31612" w:rsidRPr="002C3C88" w:rsidRDefault="00C31612" w:rsidP="00C31612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Verdana" w:hAnsi="Verdana"/>
        </w:rPr>
      </w:pPr>
      <w:r w:rsidRPr="002C3C88">
        <w:rPr>
          <w:rFonts w:ascii="Verdana" w:hAnsi="Verdana"/>
          <w:b/>
          <w:bCs/>
        </w:rPr>
        <w:t>FN-1</w:t>
      </w:r>
      <w:r w:rsidR="00A22ED0" w:rsidRPr="002C3C88">
        <w:rPr>
          <w:rFonts w:ascii="Verdana" w:hAnsi="Verdana"/>
          <w:b/>
          <w:bCs/>
        </w:rPr>
        <w:t>0</w:t>
      </w:r>
      <w:r w:rsidRPr="002C3C88">
        <w:rPr>
          <w:rFonts w:ascii="Verdana" w:hAnsi="Verdana"/>
        </w:rPr>
        <w:t xml:space="preserve"> </w:t>
      </w:r>
      <w:r w:rsidRPr="002C3C88">
        <w:rPr>
          <w:rFonts w:ascii="Verdana" w:hAnsi="Verdana"/>
          <w:i/>
          <w:iCs/>
        </w:rPr>
        <w:t>„</w:t>
      </w:r>
      <w:r w:rsidR="00A22ED0" w:rsidRPr="002C3C88">
        <w:rPr>
          <w:rFonts w:ascii="Verdana" w:hAnsi="Verdana"/>
          <w:i/>
          <w:iCs/>
        </w:rPr>
        <w:t>TFR</w:t>
      </w:r>
      <w:r w:rsidRPr="002C3C88">
        <w:rPr>
          <w:rFonts w:ascii="Verdana" w:hAnsi="Verdana"/>
          <w:i/>
          <w:iCs/>
        </w:rPr>
        <w:t xml:space="preserve"> - Üzemeltetési megállapodás Megszüntetés-melléklet”</w:t>
      </w:r>
      <w:r w:rsidRPr="002C3C88">
        <w:rPr>
          <w:rFonts w:ascii="Verdana" w:hAnsi="Verdana"/>
        </w:rPr>
        <w:t>.</w:t>
      </w:r>
    </w:p>
    <w:p w14:paraId="65E18199" w14:textId="77777777" w:rsidR="00687D46" w:rsidRPr="002C3C88" w:rsidRDefault="00687D46" w:rsidP="00687D46">
      <w:pPr>
        <w:spacing w:line="276" w:lineRule="auto"/>
        <w:ind w:left="425"/>
        <w:jc w:val="both"/>
        <w:rPr>
          <w:rFonts w:ascii="Verdana" w:hAnsi="Verdana"/>
        </w:rPr>
      </w:pPr>
    </w:p>
    <w:tbl>
      <w:tblPr>
        <w:tblpPr w:leftFromText="141" w:rightFromText="141" w:vertAnchor="text" w:horzAnchor="margin" w:tblpY="178"/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C81F88" w:rsidRPr="002C3C88" w14:paraId="660494DC" w14:textId="77777777" w:rsidTr="00C81F88">
        <w:trPr>
          <w:trHeight w:val="278"/>
        </w:trPr>
        <w:tc>
          <w:tcPr>
            <w:tcW w:w="4928" w:type="dxa"/>
          </w:tcPr>
          <w:p w14:paraId="1735A7B9" w14:textId="77777777" w:rsidR="00C81F88" w:rsidRPr="002C3C88" w:rsidRDefault="00687D46" w:rsidP="00502A6E">
            <w:pPr>
              <w:spacing w:line="276" w:lineRule="auto"/>
              <w:jc w:val="both"/>
              <w:rPr>
                <w:rFonts w:ascii="Verdana" w:hAnsi="Verdana"/>
              </w:rPr>
            </w:pPr>
            <w:bookmarkStart w:id="10" w:name="Zeile1"/>
            <w:bookmarkStart w:id="11" w:name="Datum"/>
            <w:bookmarkStart w:id="12" w:name="Betreff"/>
            <w:bookmarkStart w:id="13" w:name="Referenz"/>
            <w:bookmarkStart w:id="14" w:name="Fliess"/>
            <w:bookmarkStart w:id="15" w:name="Alairo"/>
            <w:bookmarkStart w:id="16" w:name="Titulus"/>
            <w:bookmarkStart w:id="17" w:name="Titulus_b"/>
            <w:bookmarkStart w:id="18" w:name="_Hlk83804610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2C3C88">
              <w:rPr>
                <w:rFonts w:ascii="Verdana" w:hAnsi="Verdana"/>
              </w:rPr>
              <w:t>Kelt</w:t>
            </w:r>
            <w:r w:rsidR="00C81F88" w:rsidRPr="002C3C88">
              <w:rPr>
                <w:rFonts w:ascii="Verdana" w:hAnsi="Verdana"/>
              </w:rPr>
              <w:t xml:space="preserve">: </w:t>
            </w:r>
          </w:p>
        </w:tc>
        <w:tc>
          <w:tcPr>
            <w:tcW w:w="5103" w:type="dxa"/>
          </w:tcPr>
          <w:p w14:paraId="00700F38" w14:textId="77777777" w:rsidR="00C81F88" w:rsidRPr="002C3C88" w:rsidRDefault="00C81F88" w:rsidP="00502A6E">
            <w:pPr>
              <w:spacing w:line="276" w:lineRule="auto"/>
              <w:rPr>
                <w:rFonts w:ascii="Verdana" w:hAnsi="Verdana"/>
                <w:b/>
              </w:rPr>
            </w:pPr>
            <w:r w:rsidRPr="002C3C88">
              <w:rPr>
                <w:rFonts w:ascii="Verdana" w:hAnsi="Verdana"/>
              </w:rPr>
              <w:t xml:space="preserve">  </w:t>
            </w:r>
            <w:r w:rsidR="00687D46" w:rsidRPr="002C3C88">
              <w:rPr>
                <w:rFonts w:ascii="Verdana" w:hAnsi="Verdana"/>
              </w:rPr>
              <w:t>Kelt</w:t>
            </w:r>
            <w:r w:rsidRPr="002C3C88">
              <w:rPr>
                <w:rFonts w:ascii="Verdana" w:hAnsi="Verdana"/>
              </w:rPr>
              <w:t xml:space="preserve">: </w:t>
            </w:r>
          </w:p>
        </w:tc>
      </w:tr>
      <w:tr w:rsidR="00C81F88" w:rsidRPr="0027126B" w14:paraId="624E753E" w14:textId="77777777" w:rsidTr="00C81F88">
        <w:trPr>
          <w:trHeight w:val="794"/>
        </w:trPr>
        <w:tc>
          <w:tcPr>
            <w:tcW w:w="4928" w:type="dxa"/>
          </w:tcPr>
          <w:p w14:paraId="58CF9AA2" w14:textId="77777777" w:rsidR="00C81F88" w:rsidRPr="002C3C88" w:rsidRDefault="00C81F88" w:rsidP="00502A6E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2F6C0E92" w14:textId="497732EC" w:rsidR="00C81F88" w:rsidRPr="002C3C88" w:rsidRDefault="00C81F88" w:rsidP="00502A6E">
            <w:pPr>
              <w:spacing w:line="276" w:lineRule="auto"/>
              <w:rPr>
                <w:rFonts w:ascii="Verdana" w:hAnsi="Verdana"/>
              </w:rPr>
            </w:pPr>
          </w:p>
          <w:p w14:paraId="7CE96132" w14:textId="77777777" w:rsidR="00A22ED0" w:rsidRPr="002C3C88" w:rsidRDefault="00A22ED0" w:rsidP="00502A6E">
            <w:pPr>
              <w:spacing w:line="276" w:lineRule="auto"/>
              <w:rPr>
                <w:rFonts w:ascii="Verdana" w:hAnsi="Verdana"/>
              </w:rPr>
            </w:pPr>
          </w:p>
          <w:p w14:paraId="5F77C915" w14:textId="77777777" w:rsidR="00687D46" w:rsidRPr="002C3C88" w:rsidRDefault="00687D46" w:rsidP="00502A6E">
            <w:pPr>
              <w:spacing w:line="276" w:lineRule="auto"/>
              <w:rPr>
                <w:rFonts w:ascii="Verdana" w:hAnsi="Verdana"/>
              </w:rPr>
            </w:pPr>
          </w:p>
          <w:p w14:paraId="116A26DD" w14:textId="77777777" w:rsidR="00C81F88" w:rsidRPr="002C3C88" w:rsidRDefault="00C81F88" w:rsidP="00502A6E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2C3C88">
              <w:rPr>
                <w:rFonts w:ascii="Verdana" w:hAnsi="Verdana"/>
                <w:b/>
              </w:rPr>
              <w:t>…………………………………………….</w:t>
            </w:r>
          </w:p>
          <w:p w14:paraId="3061A5E8" w14:textId="77777777" w:rsidR="00C81F88" w:rsidRPr="002C3C88" w:rsidRDefault="00C81F88" w:rsidP="00502A6E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2C3C88">
              <w:rPr>
                <w:rFonts w:ascii="Verdana" w:hAnsi="Verdana"/>
                <w:b/>
              </w:rPr>
              <w:t>…………………………………………….</w:t>
            </w:r>
          </w:p>
          <w:p w14:paraId="2D2682E9" w14:textId="0ECA2A6A" w:rsidR="00C81F88" w:rsidRPr="002C3C88" w:rsidRDefault="00C81F88" w:rsidP="00502A6E">
            <w:pPr>
              <w:spacing w:line="276" w:lineRule="auto"/>
              <w:jc w:val="center"/>
              <w:rPr>
                <w:rFonts w:ascii="Verdana" w:hAnsi="Verdana"/>
              </w:rPr>
            </w:pPr>
            <w:r w:rsidRPr="002C3C88">
              <w:rPr>
                <w:rFonts w:ascii="Verdana" w:hAnsi="Verdana"/>
              </w:rPr>
              <w:t xml:space="preserve">mint </w:t>
            </w:r>
            <w:r w:rsidR="00A22ED0" w:rsidRPr="002C3C88">
              <w:rPr>
                <w:rFonts w:ascii="Verdana" w:hAnsi="Verdana"/>
              </w:rPr>
              <w:t>Bérlő</w:t>
            </w:r>
          </w:p>
        </w:tc>
        <w:tc>
          <w:tcPr>
            <w:tcW w:w="5103" w:type="dxa"/>
          </w:tcPr>
          <w:p w14:paraId="3978DF04" w14:textId="77777777" w:rsidR="00C81F88" w:rsidRPr="002C3C88" w:rsidRDefault="00C81F88" w:rsidP="00502A6E">
            <w:pPr>
              <w:spacing w:line="276" w:lineRule="auto"/>
              <w:jc w:val="center"/>
              <w:rPr>
                <w:rFonts w:ascii="Verdana" w:hAnsi="Verdana"/>
              </w:rPr>
            </w:pPr>
          </w:p>
          <w:p w14:paraId="6D106308" w14:textId="2042B6B9" w:rsidR="00C81F88" w:rsidRPr="002C3C88" w:rsidRDefault="00C81F88" w:rsidP="00502A6E">
            <w:pPr>
              <w:spacing w:line="276" w:lineRule="auto"/>
              <w:rPr>
                <w:rFonts w:ascii="Verdana" w:hAnsi="Verdana"/>
              </w:rPr>
            </w:pPr>
          </w:p>
          <w:p w14:paraId="3A689EEA" w14:textId="77777777" w:rsidR="00A22ED0" w:rsidRPr="002C3C88" w:rsidRDefault="00A22ED0" w:rsidP="00502A6E">
            <w:pPr>
              <w:spacing w:line="276" w:lineRule="auto"/>
              <w:rPr>
                <w:rFonts w:ascii="Verdana" w:hAnsi="Verdana"/>
              </w:rPr>
            </w:pPr>
          </w:p>
          <w:p w14:paraId="28B42E28" w14:textId="77777777" w:rsidR="00687D46" w:rsidRPr="002C3C88" w:rsidRDefault="00687D46" w:rsidP="00502A6E">
            <w:pPr>
              <w:spacing w:line="276" w:lineRule="auto"/>
              <w:rPr>
                <w:rFonts w:ascii="Verdana" w:hAnsi="Verdana"/>
              </w:rPr>
            </w:pPr>
          </w:p>
          <w:p w14:paraId="235B7EF0" w14:textId="77777777" w:rsidR="00C81F88" w:rsidRPr="002C3C88" w:rsidRDefault="00C81F88" w:rsidP="00502A6E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2C3C88">
              <w:rPr>
                <w:rFonts w:ascii="Verdana" w:hAnsi="Verdana"/>
                <w:b/>
              </w:rPr>
              <w:t>…………………………………………….</w:t>
            </w:r>
          </w:p>
          <w:p w14:paraId="08217ED4" w14:textId="77777777" w:rsidR="00C81F88" w:rsidRPr="002C3C88" w:rsidRDefault="00C81F88" w:rsidP="00502A6E">
            <w:pPr>
              <w:spacing w:line="276" w:lineRule="auto"/>
              <w:ind w:left="-70" w:right="-143"/>
              <w:jc w:val="both"/>
              <w:rPr>
                <w:rFonts w:ascii="Verdana" w:hAnsi="Verdana"/>
                <w:sz w:val="16"/>
                <w:szCs w:val="16"/>
              </w:rPr>
            </w:pPr>
            <w:r w:rsidRPr="002C3C88">
              <w:rPr>
                <w:rFonts w:ascii="Verdana" w:hAnsi="Verdana"/>
                <w:b/>
              </w:rPr>
              <w:t xml:space="preserve">                   </w:t>
            </w:r>
            <w:r w:rsidRPr="002C3C88">
              <w:rPr>
                <w:rFonts w:ascii="Verdana" w:hAnsi="Verdana"/>
                <w:sz w:val="16"/>
                <w:szCs w:val="16"/>
              </w:rPr>
              <w:t>aláíró 1                       aláíró 2</w:t>
            </w:r>
          </w:p>
          <w:p w14:paraId="080B42FE" w14:textId="77777777" w:rsidR="00C81F88" w:rsidRPr="002C3C88" w:rsidRDefault="00C81F88" w:rsidP="00502A6E">
            <w:pPr>
              <w:spacing w:line="276" w:lineRule="auto"/>
              <w:ind w:left="-70" w:right="-143"/>
              <w:jc w:val="center"/>
              <w:rPr>
                <w:rFonts w:ascii="Verdana" w:hAnsi="Verdana"/>
                <w:b/>
              </w:rPr>
            </w:pPr>
            <w:r w:rsidRPr="002C3C88">
              <w:rPr>
                <w:rFonts w:ascii="Verdana" w:hAnsi="Verdana"/>
                <w:b/>
              </w:rPr>
              <w:t>OPUS TITÁSZ Zrt.</w:t>
            </w:r>
          </w:p>
          <w:p w14:paraId="3315B1B0" w14:textId="3CA15681" w:rsidR="00C81F88" w:rsidRPr="0027126B" w:rsidRDefault="00C81F88" w:rsidP="00502A6E">
            <w:pPr>
              <w:spacing w:line="276" w:lineRule="auto"/>
              <w:jc w:val="center"/>
              <w:rPr>
                <w:rFonts w:ascii="Verdana" w:hAnsi="Verdana"/>
              </w:rPr>
            </w:pPr>
            <w:r w:rsidRPr="002C3C88">
              <w:rPr>
                <w:rFonts w:ascii="Verdana" w:hAnsi="Verdana"/>
              </w:rPr>
              <w:t xml:space="preserve">mint </w:t>
            </w:r>
            <w:r w:rsidR="00A22ED0" w:rsidRPr="002C3C88">
              <w:rPr>
                <w:rFonts w:ascii="Verdana" w:hAnsi="Verdana"/>
              </w:rPr>
              <w:t>Bérbeadó</w:t>
            </w:r>
          </w:p>
        </w:tc>
      </w:tr>
      <w:bookmarkEnd w:id="18"/>
    </w:tbl>
    <w:p w14:paraId="76F4B039" w14:textId="77777777" w:rsidR="001F7E8E" w:rsidRPr="001F7E8E" w:rsidRDefault="001F7E8E" w:rsidP="0039012D">
      <w:pPr>
        <w:tabs>
          <w:tab w:val="left" w:pos="6870"/>
        </w:tabs>
      </w:pPr>
    </w:p>
    <w:sectPr w:rsidR="001F7E8E" w:rsidRPr="001F7E8E" w:rsidSect="00122D6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964" w:bottom="709" w:left="964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4719" w14:textId="77777777" w:rsidR="00197981" w:rsidRDefault="00197981">
      <w:r>
        <w:separator/>
      </w:r>
    </w:p>
  </w:endnote>
  <w:endnote w:type="continuationSeparator" w:id="0">
    <w:p w14:paraId="1764B460" w14:textId="77777777" w:rsidR="00197981" w:rsidRDefault="0019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3CBA" w14:textId="29DE0007" w:rsidR="005852CD" w:rsidRPr="00122D68" w:rsidRDefault="00122D68" w:rsidP="00122D68">
    <w:pPr>
      <w:pStyle w:val="llb"/>
      <w:jc w:val="right"/>
      <w:rPr>
        <w:sz w:val="18"/>
        <w:szCs w:val="18"/>
      </w:rPr>
    </w:pPr>
    <w:r w:rsidRPr="0086087B">
      <w:rPr>
        <w:rStyle w:val="Oldalszm"/>
        <w:rFonts w:ascii="Verdana" w:hAnsi="Verdana"/>
      </w:rPr>
      <w:fldChar w:fldCharType="begin"/>
    </w:r>
    <w:r w:rsidRPr="0086087B">
      <w:rPr>
        <w:rStyle w:val="Oldalszm"/>
        <w:rFonts w:ascii="Verdana" w:hAnsi="Verdana"/>
      </w:rPr>
      <w:instrText xml:space="preserve"> PAGE </w:instrText>
    </w:r>
    <w:r w:rsidRPr="0086087B">
      <w:rPr>
        <w:rStyle w:val="Oldalszm"/>
        <w:rFonts w:ascii="Verdana" w:hAnsi="Verdana"/>
      </w:rPr>
      <w:fldChar w:fldCharType="separate"/>
    </w:r>
    <w:r>
      <w:rPr>
        <w:rStyle w:val="Oldalszm"/>
        <w:rFonts w:ascii="Verdana" w:hAnsi="Verdana"/>
      </w:rPr>
      <w:t>1</w:t>
    </w:r>
    <w:r w:rsidRPr="0086087B">
      <w:rPr>
        <w:rStyle w:val="Oldalszm"/>
        <w:rFonts w:ascii="Verdana" w:hAnsi="Verdana"/>
      </w:rPr>
      <w:fldChar w:fldCharType="end"/>
    </w:r>
    <w:r w:rsidRPr="0086087B">
      <w:rPr>
        <w:rStyle w:val="Oldalszm"/>
        <w:rFonts w:ascii="Verdana" w:hAnsi="Verdana"/>
      </w:rPr>
      <w:t>/</w:t>
    </w:r>
    <w:r w:rsidRPr="0086087B">
      <w:rPr>
        <w:rStyle w:val="Oldalszm"/>
        <w:rFonts w:ascii="Verdana" w:hAnsi="Verdana"/>
      </w:rPr>
      <w:fldChar w:fldCharType="begin"/>
    </w:r>
    <w:r w:rsidRPr="0086087B">
      <w:rPr>
        <w:rStyle w:val="Oldalszm"/>
        <w:rFonts w:ascii="Verdana" w:hAnsi="Verdana"/>
      </w:rPr>
      <w:instrText xml:space="preserve"> NUMPAGES </w:instrText>
    </w:r>
    <w:r w:rsidRPr="0086087B">
      <w:rPr>
        <w:rStyle w:val="Oldalszm"/>
        <w:rFonts w:ascii="Verdana" w:hAnsi="Verdana"/>
      </w:rPr>
      <w:fldChar w:fldCharType="separate"/>
    </w:r>
    <w:r>
      <w:rPr>
        <w:rStyle w:val="Oldalszm"/>
        <w:rFonts w:ascii="Verdana" w:hAnsi="Verdana"/>
      </w:rPr>
      <w:t>11</w:t>
    </w:r>
    <w:r w:rsidRPr="0086087B">
      <w:rPr>
        <w:rStyle w:val="Oldalszm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DF4" w14:textId="77777777" w:rsidR="005852CD" w:rsidRPr="00455CC3" w:rsidRDefault="005852CD" w:rsidP="001025F1">
    <w:pPr>
      <w:pStyle w:val="Szvegtrzs"/>
      <w:spacing w:line="240" w:lineRule="auto"/>
      <w:rPr>
        <w:sz w:val="18"/>
        <w:szCs w:val="18"/>
      </w:rPr>
    </w:pPr>
  </w:p>
  <w:bookmarkStart w:id="19" w:name="_Hlk132964589"/>
  <w:bookmarkStart w:id="20" w:name="_Hlk132964590"/>
  <w:bookmarkStart w:id="21" w:name="_Hlk132965910"/>
  <w:bookmarkStart w:id="22" w:name="_Hlk132965911"/>
  <w:p w14:paraId="624B90BB" w14:textId="054F4979" w:rsidR="005852CD" w:rsidRPr="00455CC3" w:rsidRDefault="00122D68" w:rsidP="00122D68">
    <w:pPr>
      <w:pStyle w:val="llb"/>
      <w:jc w:val="right"/>
      <w:rPr>
        <w:sz w:val="18"/>
        <w:szCs w:val="18"/>
      </w:rPr>
    </w:pPr>
    <w:r w:rsidRPr="0086087B">
      <w:rPr>
        <w:rStyle w:val="Oldalszm"/>
        <w:rFonts w:ascii="Verdana" w:hAnsi="Verdana"/>
      </w:rPr>
      <w:fldChar w:fldCharType="begin"/>
    </w:r>
    <w:r w:rsidRPr="0086087B">
      <w:rPr>
        <w:rStyle w:val="Oldalszm"/>
        <w:rFonts w:ascii="Verdana" w:hAnsi="Verdana"/>
      </w:rPr>
      <w:instrText xml:space="preserve"> PAGE </w:instrText>
    </w:r>
    <w:r w:rsidRPr="0086087B">
      <w:rPr>
        <w:rStyle w:val="Oldalszm"/>
        <w:rFonts w:ascii="Verdana" w:hAnsi="Verdana"/>
      </w:rPr>
      <w:fldChar w:fldCharType="separate"/>
    </w:r>
    <w:r>
      <w:rPr>
        <w:rStyle w:val="Oldalszm"/>
        <w:rFonts w:ascii="Verdana" w:hAnsi="Verdana"/>
      </w:rPr>
      <w:t>1</w:t>
    </w:r>
    <w:r w:rsidRPr="0086087B">
      <w:rPr>
        <w:rStyle w:val="Oldalszm"/>
        <w:rFonts w:ascii="Verdana" w:hAnsi="Verdana"/>
      </w:rPr>
      <w:fldChar w:fldCharType="end"/>
    </w:r>
    <w:r w:rsidRPr="0086087B">
      <w:rPr>
        <w:rStyle w:val="Oldalszm"/>
        <w:rFonts w:ascii="Verdana" w:hAnsi="Verdana"/>
      </w:rPr>
      <w:t>/</w:t>
    </w:r>
    <w:r w:rsidRPr="0086087B">
      <w:rPr>
        <w:rStyle w:val="Oldalszm"/>
        <w:rFonts w:ascii="Verdana" w:hAnsi="Verdana"/>
      </w:rPr>
      <w:fldChar w:fldCharType="begin"/>
    </w:r>
    <w:r w:rsidRPr="0086087B">
      <w:rPr>
        <w:rStyle w:val="Oldalszm"/>
        <w:rFonts w:ascii="Verdana" w:hAnsi="Verdana"/>
      </w:rPr>
      <w:instrText xml:space="preserve"> NUMPAGES </w:instrText>
    </w:r>
    <w:r w:rsidRPr="0086087B">
      <w:rPr>
        <w:rStyle w:val="Oldalszm"/>
        <w:rFonts w:ascii="Verdana" w:hAnsi="Verdana"/>
      </w:rPr>
      <w:fldChar w:fldCharType="separate"/>
    </w:r>
    <w:r>
      <w:rPr>
        <w:rStyle w:val="Oldalszm"/>
        <w:rFonts w:ascii="Verdana" w:hAnsi="Verdana"/>
      </w:rPr>
      <w:t>11</w:t>
    </w:r>
    <w:r w:rsidRPr="0086087B">
      <w:rPr>
        <w:rStyle w:val="Oldalszm"/>
        <w:rFonts w:ascii="Verdana" w:hAnsi="Verdana"/>
      </w:rPr>
      <w:fldChar w:fldCharType="end"/>
    </w:r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B2FF" w14:textId="77777777" w:rsidR="00197981" w:rsidRDefault="00197981">
      <w:r>
        <w:separator/>
      </w:r>
    </w:p>
  </w:footnote>
  <w:footnote w:type="continuationSeparator" w:id="0">
    <w:p w14:paraId="0F026EBA" w14:textId="77777777" w:rsidR="00197981" w:rsidRDefault="0019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88BA" w14:textId="5613C5D5" w:rsidR="00BB5E8D" w:rsidRPr="00122D68" w:rsidRDefault="00122D68" w:rsidP="00122D68">
    <w:pPr>
      <w:pStyle w:val="lfej"/>
      <w:jc w:val="right"/>
      <w:rPr>
        <w:rFonts w:ascii="Verdana" w:hAnsi="Verdana"/>
        <w:noProof/>
      </w:rPr>
    </w:pPr>
    <w:r w:rsidRPr="00473ADD">
      <w:rPr>
        <w:rFonts w:ascii="Verdana" w:hAnsi="Verdana"/>
        <w:noProof/>
      </w:rPr>
      <w:t>221</w:t>
    </w:r>
    <w:r w:rsidR="00D95B2A">
      <w:rPr>
        <w:rFonts w:ascii="Verdana" w:hAnsi="Verdana"/>
        <w:noProof/>
      </w:rPr>
      <w:t>1</w:t>
    </w:r>
    <w:r w:rsidRPr="00473ADD">
      <w:rPr>
        <w:rFonts w:ascii="Verdana" w:hAnsi="Verdana"/>
        <w:noProof/>
      </w:rPr>
      <w:t>_00_</w:t>
    </w:r>
    <w:r w:rsidRPr="002C3C88">
      <w:rPr>
        <w:rFonts w:ascii="Verdana" w:hAnsi="Verdana"/>
        <w:noProof/>
      </w:rPr>
      <w:t>F_</w:t>
    </w:r>
    <w:r w:rsidR="00077AB0" w:rsidRPr="002C3C88">
      <w:rPr>
        <w:rFonts w:ascii="Verdana" w:hAnsi="Verdana"/>
        <w:noProof/>
      </w:rPr>
      <w:t>B</w:t>
    </w:r>
    <w:r w:rsidRPr="002C3C88">
      <w:rPr>
        <w:rFonts w:ascii="Verdana" w:hAnsi="Verdana"/>
        <w:noProof/>
      </w:rPr>
      <w:t>_202</w:t>
    </w:r>
    <w:r w:rsidR="00077AB0" w:rsidRPr="002C3C88">
      <w:rPr>
        <w:rFonts w:ascii="Verdana" w:hAnsi="Verdana"/>
        <w:noProof/>
      </w:rPr>
      <w:t>5</w:t>
    </w:r>
    <w:r w:rsidRPr="002C3C88">
      <w:rPr>
        <w:rFonts w:ascii="Verdana" w:hAnsi="Verdana"/>
        <w:noProof/>
      </w:rPr>
      <w:t>_A</w:t>
    </w:r>
    <w:r w:rsidR="001A27D3" w:rsidRPr="002C3C88">
      <w:rPr>
        <w:rFonts w:ascii="Verdana" w:hAnsi="Verdana"/>
        <w:noProof/>
      </w:rPr>
      <w:t>_</w:t>
    </w:r>
    <w:r w:rsidRPr="00473ADD">
      <w:rPr>
        <w:rFonts w:ascii="Verdana" w:hAnsi="Verdana"/>
        <w:noProof/>
      </w:rPr>
      <w:t>FN-</w:t>
    </w:r>
    <w:r w:rsidR="00D95B2A">
      <w:rPr>
        <w:rFonts w:ascii="Verdana" w:hAnsi="Verdana"/>
        <w:noProof/>
      </w:rPr>
      <w:t>05</w:t>
    </w:r>
  </w:p>
  <w:p w14:paraId="2C9906E3" w14:textId="77777777" w:rsidR="00BB5E8D" w:rsidRDefault="00BB5E8D" w:rsidP="00570799">
    <w:pPr>
      <w:pStyle w:val="lfej"/>
      <w:jc w:val="right"/>
      <w:rPr>
        <w:rFonts w:ascii="Verdana" w:hAnsi="Verdana"/>
        <w:u w:val="single"/>
      </w:rPr>
    </w:pPr>
  </w:p>
  <w:p w14:paraId="64B2E005" w14:textId="77777777" w:rsidR="005852CD" w:rsidRDefault="005852CD" w:rsidP="00455CC3">
    <w:pPr>
      <w:pStyle w:val="lfej"/>
      <w:tabs>
        <w:tab w:val="clear" w:pos="4536"/>
        <w:tab w:val="clear" w:pos="907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49BE" w14:textId="54371D9E" w:rsidR="00122D68" w:rsidRPr="00122D68" w:rsidRDefault="00122D68" w:rsidP="00122D68">
    <w:pPr>
      <w:pStyle w:val="lfej"/>
      <w:jc w:val="right"/>
      <w:rPr>
        <w:rFonts w:ascii="Verdana" w:hAnsi="Verdana"/>
        <w:noProof/>
      </w:rPr>
    </w:pPr>
    <w:r w:rsidRPr="00473ADD">
      <w:rPr>
        <w:rFonts w:ascii="Verdana" w:hAnsi="Verdana"/>
        <w:noProof/>
      </w:rPr>
      <w:t>221</w:t>
    </w:r>
    <w:r w:rsidR="00D95B2A">
      <w:rPr>
        <w:rFonts w:ascii="Verdana" w:hAnsi="Verdana"/>
        <w:noProof/>
      </w:rPr>
      <w:t>1</w:t>
    </w:r>
    <w:r w:rsidRPr="00473ADD">
      <w:rPr>
        <w:rFonts w:ascii="Verdana" w:hAnsi="Verdana"/>
        <w:noProof/>
      </w:rPr>
      <w:t>_00_</w:t>
    </w:r>
    <w:r w:rsidRPr="002C3C88">
      <w:rPr>
        <w:rFonts w:ascii="Verdana" w:hAnsi="Verdana"/>
        <w:noProof/>
      </w:rPr>
      <w:t>F_</w:t>
    </w:r>
    <w:r w:rsidR="00077AB0" w:rsidRPr="002C3C88">
      <w:rPr>
        <w:rFonts w:ascii="Verdana" w:hAnsi="Verdana"/>
        <w:noProof/>
      </w:rPr>
      <w:t>B</w:t>
    </w:r>
    <w:r w:rsidRPr="002C3C88">
      <w:rPr>
        <w:rFonts w:ascii="Verdana" w:hAnsi="Verdana"/>
        <w:noProof/>
      </w:rPr>
      <w:t>_202</w:t>
    </w:r>
    <w:r w:rsidR="00077AB0" w:rsidRPr="002C3C88">
      <w:rPr>
        <w:rFonts w:ascii="Verdana" w:hAnsi="Verdana"/>
        <w:noProof/>
      </w:rPr>
      <w:t>5</w:t>
    </w:r>
    <w:r w:rsidRPr="002C3C88">
      <w:rPr>
        <w:rFonts w:ascii="Verdana" w:hAnsi="Verdana"/>
        <w:noProof/>
      </w:rPr>
      <w:t>_A</w:t>
    </w:r>
    <w:r w:rsidR="001A27D3">
      <w:rPr>
        <w:rFonts w:ascii="Verdana" w:hAnsi="Verdana"/>
        <w:noProof/>
      </w:rPr>
      <w:t>_</w:t>
    </w:r>
    <w:r w:rsidRPr="00473ADD">
      <w:rPr>
        <w:rFonts w:ascii="Verdana" w:hAnsi="Verdana"/>
        <w:noProof/>
      </w:rPr>
      <w:t>FN-</w:t>
    </w:r>
    <w:r w:rsidR="00D95B2A">
      <w:rPr>
        <w:rFonts w:ascii="Verdana" w:hAnsi="Verdana"/>
        <w:noProof/>
      </w:rPr>
      <w:t>05</w:t>
    </w:r>
  </w:p>
  <w:p w14:paraId="51E65A1A" w14:textId="0B2C7A5F" w:rsidR="00224F18" w:rsidRDefault="00E36416">
    <w:pPr>
      <w:pStyle w:val="lfej"/>
      <w:rPr>
        <w:rFonts w:ascii="Verdana" w:hAnsi="Verdana"/>
      </w:rPr>
    </w:pPr>
    <w:r>
      <w:rPr>
        <w:noProof/>
      </w:rPr>
      <w:drawing>
        <wp:inline distT="0" distB="0" distL="0" distR="0" wp14:anchorId="17A880F7" wp14:editId="64263FD1">
          <wp:extent cx="1771650" cy="54292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8C3DD" w14:textId="77777777" w:rsidR="00224F18" w:rsidRDefault="00224F18" w:rsidP="00224F1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01E"/>
    <w:multiLevelType w:val="hybridMultilevel"/>
    <w:tmpl w:val="6F0A6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4B3"/>
    <w:multiLevelType w:val="multilevel"/>
    <w:tmpl w:val="CE2C1C3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21421B74"/>
    <w:multiLevelType w:val="multilevel"/>
    <w:tmpl w:val="FDB4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C8114F0"/>
    <w:multiLevelType w:val="multilevel"/>
    <w:tmpl w:val="B2305A34"/>
    <w:lvl w:ilvl="0">
      <w:start w:val="1"/>
      <w:numFmt w:val="decimal"/>
      <w:pStyle w:val="CimsorBIR1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CimsorBIR2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CimsorBIR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pStyle w:val="CimsorBIR4"/>
      <w:suff w:val="space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67F3414"/>
    <w:multiLevelType w:val="multilevel"/>
    <w:tmpl w:val="37A8736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5" w15:restartNumberingAfterBreak="0">
    <w:nsid w:val="4DB96F3D"/>
    <w:multiLevelType w:val="multilevel"/>
    <w:tmpl w:val="7FAA234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D233F70"/>
    <w:multiLevelType w:val="multilevel"/>
    <w:tmpl w:val="CB4CDB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63516F00"/>
    <w:multiLevelType w:val="multilevel"/>
    <w:tmpl w:val="7FAA234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37B38A8"/>
    <w:multiLevelType w:val="hybridMultilevel"/>
    <w:tmpl w:val="90B61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77FF3"/>
    <w:multiLevelType w:val="multilevel"/>
    <w:tmpl w:val="8E889D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" w15:restartNumberingAfterBreak="0">
    <w:nsid w:val="7764144F"/>
    <w:multiLevelType w:val="multilevel"/>
    <w:tmpl w:val="C57842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1" w15:restartNumberingAfterBreak="0">
    <w:nsid w:val="7CF76D18"/>
    <w:multiLevelType w:val="hybridMultilevel"/>
    <w:tmpl w:val="59C06C40"/>
    <w:lvl w:ilvl="0" w:tplc="040E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3255"/>
        </w:tabs>
        <w:ind w:left="3255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1737"/>
        </w:tabs>
        <w:ind w:left="1737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177"/>
        </w:tabs>
        <w:ind w:left="3177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3897"/>
        </w:tabs>
        <w:ind w:left="3897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337"/>
        </w:tabs>
        <w:ind w:left="5337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057"/>
        </w:tabs>
        <w:ind w:left="6057" w:hanging="360"/>
      </w:pPr>
      <w:rPr>
        <w:rFonts w:cs="Times New Roman"/>
      </w:rPr>
    </w:lvl>
  </w:abstractNum>
  <w:num w:numId="1" w16cid:durableId="171996899">
    <w:abstractNumId w:val="3"/>
  </w:num>
  <w:num w:numId="2" w16cid:durableId="1180318316">
    <w:abstractNumId w:val="11"/>
  </w:num>
  <w:num w:numId="3" w16cid:durableId="18509108">
    <w:abstractNumId w:val="2"/>
  </w:num>
  <w:num w:numId="4" w16cid:durableId="963775477">
    <w:abstractNumId w:val="8"/>
  </w:num>
  <w:num w:numId="5" w16cid:durableId="689793335">
    <w:abstractNumId w:val="5"/>
  </w:num>
  <w:num w:numId="6" w16cid:durableId="865800243">
    <w:abstractNumId w:val="7"/>
  </w:num>
  <w:num w:numId="7" w16cid:durableId="634682853">
    <w:abstractNumId w:val="10"/>
  </w:num>
  <w:num w:numId="8" w16cid:durableId="729155349">
    <w:abstractNumId w:val="6"/>
  </w:num>
  <w:num w:numId="9" w16cid:durableId="1213539423">
    <w:abstractNumId w:val="9"/>
  </w:num>
  <w:num w:numId="10" w16cid:durableId="1589271312">
    <w:abstractNumId w:val="1"/>
  </w:num>
  <w:num w:numId="11" w16cid:durableId="1272665629">
    <w:abstractNumId w:val="4"/>
  </w:num>
  <w:num w:numId="12" w16cid:durableId="18570420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47"/>
    <w:rsid w:val="00000B9B"/>
    <w:rsid w:val="00000F65"/>
    <w:rsid w:val="000015B7"/>
    <w:rsid w:val="00001DD8"/>
    <w:rsid w:val="000037D4"/>
    <w:rsid w:val="0000389E"/>
    <w:rsid w:val="00004B7E"/>
    <w:rsid w:val="00004D88"/>
    <w:rsid w:val="00006CD8"/>
    <w:rsid w:val="00006DD9"/>
    <w:rsid w:val="00007ECA"/>
    <w:rsid w:val="0001030C"/>
    <w:rsid w:val="000109E6"/>
    <w:rsid w:val="0001227D"/>
    <w:rsid w:val="00013AAC"/>
    <w:rsid w:val="00014EE2"/>
    <w:rsid w:val="00015E94"/>
    <w:rsid w:val="00016F6E"/>
    <w:rsid w:val="000172B1"/>
    <w:rsid w:val="0001792C"/>
    <w:rsid w:val="00017EB8"/>
    <w:rsid w:val="00020693"/>
    <w:rsid w:val="00022E68"/>
    <w:rsid w:val="00023920"/>
    <w:rsid w:val="00023E63"/>
    <w:rsid w:val="00025AF3"/>
    <w:rsid w:val="000264D2"/>
    <w:rsid w:val="0002717A"/>
    <w:rsid w:val="000278D0"/>
    <w:rsid w:val="0003035B"/>
    <w:rsid w:val="00030B06"/>
    <w:rsid w:val="00032514"/>
    <w:rsid w:val="00033C8F"/>
    <w:rsid w:val="0003565B"/>
    <w:rsid w:val="00035B00"/>
    <w:rsid w:val="00036720"/>
    <w:rsid w:val="000369AB"/>
    <w:rsid w:val="00036CA6"/>
    <w:rsid w:val="00037D82"/>
    <w:rsid w:val="00040A24"/>
    <w:rsid w:val="00040AB3"/>
    <w:rsid w:val="00043211"/>
    <w:rsid w:val="00046042"/>
    <w:rsid w:val="00046896"/>
    <w:rsid w:val="0004703D"/>
    <w:rsid w:val="00050A85"/>
    <w:rsid w:val="000514A2"/>
    <w:rsid w:val="000517C9"/>
    <w:rsid w:val="00051A57"/>
    <w:rsid w:val="00051D47"/>
    <w:rsid w:val="00052051"/>
    <w:rsid w:val="000534B8"/>
    <w:rsid w:val="00060D96"/>
    <w:rsid w:val="000628DF"/>
    <w:rsid w:val="00062CA2"/>
    <w:rsid w:val="00065570"/>
    <w:rsid w:val="000658CC"/>
    <w:rsid w:val="00066569"/>
    <w:rsid w:val="000668F7"/>
    <w:rsid w:val="00066D9F"/>
    <w:rsid w:val="00067D87"/>
    <w:rsid w:val="00070D62"/>
    <w:rsid w:val="0007170E"/>
    <w:rsid w:val="00072C23"/>
    <w:rsid w:val="000747FF"/>
    <w:rsid w:val="00074A7D"/>
    <w:rsid w:val="0007679E"/>
    <w:rsid w:val="00076ACE"/>
    <w:rsid w:val="00077AB0"/>
    <w:rsid w:val="000810FB"/>
    <w:rsid w:val="00081A9F"/>
    <w:rsid w:val="00081D9E"/>
    <w:rsid w:val="000823DB"/>
    <w:rsid w:val="00082F06"/>
    <w:rsid w:val="00084769"/>
    <w:rsid w:val="00084A3B"/>
    <w:rsid w:val="0008535F"/>
    <w:rsid w:val="00085F25"/>
    <w:rsid w:val="000867ED"/>
    <w:rsid w:val="00086B5B"/>
    <w:rsid w:val="00092368"/>
    <w:rsid w:val="00093259"/>
    <w:rsid w:val="0009423D"/>
    <w:rsid w:val="00096866"/>
    <w:rsid w:val="0009694D"/>
    <w:rsid w:val="00096F89"/>
    <w:rsid w:val="000A0D43"/>
    <w:rsid w:val="000A1B68"/>
    <w:rsid w:val="000A219E"/>
    <w:rsid w:val="000A254D"/>
    <w:rsid w:val="000A308B"/>
    <w:rsid w:val="000A3D1F"/>
    <w:rsid w:val="000A4AB7"/>
    <w:rsid w:val="000A4F9A"/>
    <w:rsid w:val="000A56AA"/>
    <w:rsid w:val="000A5E4C"/>
    <w:rsid w:val="000A61A4"/>
    <w:rsid w:val="000A68E7"/>
    <w:rsid w:val="000A7EA0"/>
    <w:rsid w:val="000B1049"/>
    <w:rsid w:val="000B18EA"/>
    <w:rsid w:val="000B1A37"/>
    <w:rsid w:val="000B20AD"/>
    <w:rsid w:val="000B3A76"/>
    <w:rsid w:val="000B5E55"/>
    <w:rsid w:val="000B62F4"/>
    <w:rsid w:val="000B64CF"/>
    <w:rsid w:val="000B701E"/>
    <w:rsid w:val="000C1859"/>
    <w:rsid w:val="000C1C50"/>
    <w:rsid w:val="000C517E"/>
    <w:rsid w:val="000C575B"/>
    <w:rsid w:val="000C6F14"/>
    <w:rsid w:val="000C7D8C"/>
    <w:rsid w:val="000D0B12"/>
    <w:rsid w:val="000D0BFD"/>
    <w:rsid w:val="000D2424"/>
    <w:rsid w:val="000D2D00"/>
    <w:rsid w:val="000D47A4"/>
    <w:rsid w:val="000D4D55"/>
    <w:rsid w:val="000D7B00"/>
    <w:rsid w:val="000E0637"/>
    <w:rsid w:val="000E1351"/>
    <w:rsid w:val="000E2B96"/>
    <w:rsid w:val="000E3D21"/>
    <w:rsid w:val="000E400C"/>
    <w:rsid w:val="000F065F"/>
    <w:rsid w:val="000F2737"/>
    <w:rsid w:val="000F4886"/>
    <w:rsid w:val="000F67A1"/>
    <w:rsid w:val="000F69A7"/>
    <w:rsid w:val="000F7408"/>
    <w:rsid w:val="000F74B0"/>
    <w:rsid w:val="00100680"/>
    <w:rsid w:val="00100E0F"/>
    <w:rsid w:val="001025F1"/>
    <w:rsid w:val="00103EA8"/>
    <w:rsid w:val="001070F0"/>
    <w:rsid w:val="0010752B"/>
    <w:rsid w:val="001129CE"/>
    <w:rsid w:val="00113146"/>
    <w:rsid w:val="00115874"/>
    <w:rsid w:val="00120807"/>
    <w:rsid w:val="00121E8E"/>
    <w:rsid w:val="00122D68"/>
    <w:rsid w:val="00123256"/>
    <w:rsid w:val="00123F02"/>
    <w:rsid w:val="0012414D"/>
    <w:rsid w:val="001255A0"/>
    <w:rsid w:val="0012725A"/>
    <w:rsid w:val="00130B9D"/>
    <w:rsid w:val="00132636"/>
    <w:rsid w:val="00133A7B"/>
    <w:rsid w:val="00134B63"/>
    <w:rsid w:val="00136E4E"/>
    <w:rsid w:val="001409E6"/>
    <w:rsid w:val="001413F5"/>
    <w:rsid w:val="00142F14"/>
    <w:rsid w:val="0014643B"/>
    <w:rsid w:val="00146859"/>
    <w:rsid w:val="00147716"/>
    <w:rsid w:val="00147C74"/>
    <w:rsid w:val="00151E3C"/>
    <w:rsid w:val="00151EF7"/>
    <w:rsid w:val="00153748"/>
    <w:rsid w:val="00153B4F"/>
    <w:rsid w:val="00154166"/>
    <w:rsid w:val="001555BD"/>
    <w:rsid w:val="001579BD"/>
    <w:rsid w:val="00160B9E"/>
    <w:rsid w:val="0016180D"/>
    <w:rsid w:val="0016280F"/>
    <w:rsid w:val="001628D9"/>
    <w:rsid w:val="00162E94"/>
    <w:rsid w:val="0016588D"/>
    <w:rsid w:val="00166D1E"/>
    <w:rsid w:val="00170A4B"/>
    <w:rsid w:val="00170FE9"/>
    <w:rsid w:val="001712C0"/>
    <w:rsid w:val="00171A0E"/>
    <w:rsid w:val="00174AA0"/>
    <w:rsid w:val="00175041"/>
    <w:rsid w:val="00176352"/>
    <w:rsid w:val="0017706B"/>
    <w:rsid w:val="00180F74"/>
    <w:rsid w:val="00180FC1"/>
    <w:rsid w:val="0018178A"/>
    <w:rsid w:val="0018239E"/>
    <w:rsid w:val="00182920"/>
    <w:rsid w:val="00183EDB"/>
    <w:rsid w:val="00184A79"/>
    <w:rsid w:val="0018792F"/>
    <w:rsid w:val="001910C1"/>
    <w:rsid w:val="00191CB5"/>
    <w:rsid w:val="00192F88"/>
    <w:rsid w:val="00193997"/>
    <w:rsid w:val="00197981"/>
    <w:rsid w:val="001A029C"/>
    <w:rsid w:val="001A1EFE"/>
    <w:rsid w:val="001A27D3"/>
    <w:rsid w:val="001A69F9"/>
    <w:rsid w:val="001A7D9E"/>
    <w:rsid w:val="001B158D"/>
    <w:rsid w:val="001B1D5D"/>
    <w:rsid w:val="001B204C"/>
    <w:rsid w:val="001B3400"/>
    <w:rsid w:val="001B3437"/>
    <w:rsid w:val="001B4C7D"/>
    <w:rsid w:val="001C17CE"/>
    <w:rsid w:val="001C2360"/>
    <w:rsid w:val="001C4E8A"/>
    <w:rsid w:val="001D249D"/>
    <w:rsid w:val="001D3129"/>
    <w:rsid w:val="001D39F2"/>
    <w:rsid w:val="001D3C8E"/>
    <w:rsid w:val="001D4025"/>
    <w:rsid w:val="001D45E2"/>
    <w:rsid w:val="001D4816"/>
    <w:rsid w:val="001D5250"/>
    <w:rsid w:val="001D6980"/>
    <w:rsid w:val="001E37D5"/>
    <w:rsid w:val="001E3E06"/>
    <w:rsid w:val="001E4FD8"/>
    <w:rsid w:val="001E5B3B"/>
    <w:rsid w:val="001E7B82"/>
    <w:rsid w:val="001F1034"/>
    <w:rsid w:val="001F1992"/>
    <w:rsid w:val="001F315C"/>
    <w:rsid w:val="001F48BE"/>
    <w:rsid w:val="001F4F38"/>
    <w:rsid w:val="001F6986"/>
    <w:rsid w:val="001F7E8E"/>
    <w:rsid w:val="002004B2"/>
    <w:rsid w:val="002008C7"/>
    <w:rsid w:val="00200B23"/>
    <w:rsid w:val="00201043"/>
    <w:rsid w:val="002017B2"/>
    <w:rsid w:val="0020203F"/>
    <w:rsid w:val="0020328B"/>
    <w:rsid w:val="00205CA9"/>
    <w:rsid w:val="00206B68"/>
    <w:rsid w:val="00211187"/>
    <w:rsid w:val="0021221E"/>
    <w:rsid w:val="00212C1E"/>
    <w:rsid w:val="002134C9"/>
    <w:rsid w:val="00214DC2"/>
    <w:rsid w:val="002153D4"/>
    <w:rsid w:val="00217BAA"/>
    <w:rsid w:val="002203A7"/>
    <w:rsid w:val="002218AB"/>
    <w:rsid w:val="0022291D"/>
    <w:rsid w:val="00223D6C"/>
    <w:rsid w:val="00224F18"/>
    <w:rsid w:val="00227E2E"/>
    <w:rsid w:val="0023040B"/>
    <w:rsid w:val="00232296"/>
    <w:rsid w:val="0023347E"/>
    <w:rsid w:val="00234028"/>
    <w:rsid w:val="00240859"/>
    <w:rsid w:val="00241380"/>
    <w:rsid w:val="00241D2F"/>
    <w:rsid w:val="00242AA9"/>
    <w:rsid w:val="00244F36"/>
    <w:rsid w:val="002465DF"/>
    <w:rsid w:val="00247FE9"/>
    <w:rsid w:val="00257F76"/>
    <w:rsid w:val="0026007F"/>
    <w:rsid w:val="00260B14"/>
    <w:rsid w:val="002616B6"/>
    <w:rsid w:val="00261B0F"/>
    <w:rsid w:val="00262C14"/>
    <w:rsid w:val="00263E96"/>
    <w:rsid w:val="00265130"/>
    <w:rsid w:val="0027405A"/>
    <w:rsid w:val="0027456B"/>
    <w:rsid w:val="00275979"/>
    <w:rsid w:val="0027782E"/>
    <w:rsid w:val="00277DAE"/>
    <w:rsid w:val="00281929"/>
    <w:rsid w:val="00285B64"/>
    <w:rsid w:val="00286CF0"/>
    <w:rsid w:val="00287394"/>
    <w:rsid w:val="00290168"/>
    <w:rsid w:val="00290914"/>
    <w:rsid w:val="00291371"/>
    <w:rsid w:val="00291EF6"/>
    <w:rsid w:val="00294D58"/>
    <w:rsid w:val="00295318"/>
    <w:rsid w:val="002A11E6"/>
    <w:rsid w:val="002A5304"/>
    <w:rsid w:val="002B0BE2"/>
    <w:rsid w:val="002B2A7E"/>
    <w:rsid w:val="002B2C34"/>
    <w:rsid w:val="002B416E"/>
    <w:rsid w:val="002B6CDF"/>
    <w:rsid w:val="002B6D29"/>
    <w:rsid w:val="002B708F"/>
    <w:rsid w:val="002B78E8"/>
    <w:rsid w:val="002C04CD"/>
    <w:rsid w:val="002C11B7"/>
    <w:rsid w:val="002C1DEA"/>
    <w:rsid w:val="002C1E9A"/>
    <w:rsid w:val="002C3C86"/>
    <w:rsid w:val="002C3C88"/>
    <w:rsid w:val="002C45CE"/>
    <w:rsid w:val="002C4C80"/>
    <w:rsid w:val="002C6490"/>
    <w:rsid w:val="002D24D2"/>
    <w:rsid w:val="002D253C"/>
    <w:rsid w:val="002D27B1"/>
    <w:rsid w:val="002D2DB4"/>
    <w:rsid w:val="002D31C6"/>
    <w:rsid w:val="002D47C4"/>
    <w:rsid w:val="002D5E3F"/>
    <w:rsid w:val="002D695E"/>
    <w:rsid w:val="002D7BF5"/>
    <w:rsid w:val="002E1D00"/>
    <w:rsid w:val="002E2010"/>
    <w:rsid w:val="002E30A2"/>
    <w:rsid w:val="002E43C3"/>
    <w:rsid w:val="002E5C6C"/>
    <w:rsid w:val="002E5FA2"/>
    <w:rsid w:val="002E7BE3"/>
    <w:rsid w:val="002F0A27"/>
    <w:rsid w:val="002F0EA0"/>
    <w:rsid w:val="002F16B5"/>
    <w:rsid w:val="002F1B6E"/>
    <w:rsid w:val="002F2D75"/>
    <w:rsid w:val="002F2F77"/>
    <w:rsid w:val="002F604C"/>
    <w:rsid w:val="00300884"/>
    <w:rsid w:val="003023B6"/>
    <w:rsid w:val="00302C7A"/>
    <w:rsid w:val="00302DA0"/>
    <w:rsid w:val="0030311A"/>
    <w:rsid w:val="0030723F"/>
    <w:rsid w:val="00307AF9"/>
    <w:rsid w:val="00307ED7"/>
    <w:rsid w:val="0031067D"/>
    <w:rsid w:val="003120B1"/>
    <w:rsid w:val="00312A93"/>
    <w:rsid w:val="00313B4A"/>
    <w:rsid w:val="003146E1"/>
    <w:rsid w:val="00314F0D"/>
    <w:rsid w:val="0031624F"/>
    <w:rsid w:val="00317260"/>
    <w:rsid w:val="00321175"/>
    <w:rsid w:val="003218D5"/>
    <w:rsid w:val="00322D85"/>
    <w:rsid w:val="003241ED"/>
    <w:rsid w:val="003268BF"/>
    <w:rsid w:val="00327760"/>
    <w:rsid w:val="003305D5"/>
    <w:rsid w:val="003329B2"/>
    <w:rsid w:val="00332CD0"/>
    <w:rsid w:val="00333ED0"/>
    <w:rsid w:val="0033504A"/>
    <w:rsid w:val="003360FE"/>
    <w:rsid w:val="00341719"/>
    <w:rsid w:val="00342015"/>
    <w:rsid w:val="00344316"/>
    <w:rsid w:val="00347E22"/>
    <w:rsid w:val="00350EC4"/>
    <w:rsid w:val="00354B2A"/>
    <w:rsid w:val="0035523E"/>
    <w:rsid w:val="003558A5"/>
    <w:rsid w:val="00355A0A"/>
    <w:rsid w:val="003569D1"/>
    <w:rsid w:val="00357C2E"/>
    <w:rsid w:val="0036034D"/>
    <w:rsid w:val="003604CB"/>
    <w:rsid w:val="00362E6D"/>
    <w:rsid w:val="00365F34"/>
    <w:rsid w:val="003668D6"/>
    <w:rsid w:val="00367DB8"/>
    <w:rsid w:val="00367E3D"/>
    <w:rsid w:val="00367F10"/>
    <w:rsid w:val="003727D7"/>
    <w:rsid w:val="0037321E"/>
    <w:rsid w:val="003741E4"/>
    <w:rsid w:val="0037749E"/>
    <w:rsid w:val="0037751A"/>
    <w:rsid w:val="0038053C"/>
    <w:rsid w:val="00380BF1"/>
    <w:rsid w:val="00382413"/>
    <w:rsid w:val="00384581"/>
    <w:rsid w:val="0038768F"/>
    <w:rsid w:val="0039012D"/>
    <w:rsid w:val="0039096A"/>
    <w:rsid w:val="00390DBA"/>
    <w:rsid w:val="00391EB9"/>
    <w:rsid w:val="0039302D"/>
    <w:rsid w:val="00396EF1"/>
    <w:rsid w:val="003A006B"/>
    <w:rsid w:val="003A0504"/>
    <w:rsid w:val="003A0A85"/>
    <w:rsid w:val="003A0F6E"/>
    <w:rsid w:val="003A2FF9"/>
    <w:rsid w:val="003A3541"/>
    <w:rsid w:val="003A53C0"/>
    <w:rsid w:val="003A53CA"/>
    <w:rsid w:val="003A642F"/>
    <w:rsid w:val="003B027B"/>
    <w:rsid w:val="003B1213"/>
    <w:rsid w:val="003B128D"/>
    <w:rsid w:val="003B2595"/>
    <w:rsid w:val="003B26EC"/>
    <w:rsid w:val="003B4F2A"/>
    <w:rsid w:val="003B4FE8"/>
    <w:rsid w:val="003B5D17"/>
    <w:rsid w:val="003B6B50"/>
    <w:rsid w:val="003B731C"/>
    <w:rsid w:val="003C22BE"/>
    <w:rsid w:val="003C438D"/>
    <w:rsid w:val="003C4A7C"/>
    <w:rsid w:val="003C4B1E"/>
    <w:rsid w:val="003C501E"/>
    <w:rsid w:val="003D0F5F"/>
    <w:rsid w:val="003D13AA"/>
    <w:rsid w:val="003D2548"/>
    <w:rsid w:val="003D3CE8"/>
    <w:rsid w:val="003D4B30"/>
    <w:rsid w:val="003D4E4F"/>
    <w:rsid w:val="003D513B"/>
    <w:rsid w:val="003D61B7"/>
    <w:rsid w:val="003D78C7"/>
    <w:rsid w:val="003D7D1A"/>
    <w:rsid w:val="003E03B5"/>
    <w:rsid w:val="003E128F"/>
    <w:rsid w:val="003E140B"/>
    <w:rsid w:val="003E14FE"/>
    <w:rsid w:val="003E15C7"/>
    <w:rsid w:val="003E1AD6"/>
    <w:rsid w:val="003E7A67"/>
    <w:rsid w:val="003F0242"/>
    <w:rsid w:val="003F2768"/>
    <w:rsid w:val="003F2B64"/>
    <w:rsid w:val="003F3564"/>
    <w:rsid w:val="003F6505"/>
    <w:rsid w:val="003F6FA5"/>
    <w:rsid w:val="004000EB"/>
    <w:rsid w:val="00401B43"/>
    <w:rsid w:val="00402012"/>
    <w:rsid w:val="004020C5"/>
    <w:rsid w:val="004055CA"/>
    <w:rsid w:val="00407273"/>
    <w:rsid w:val="0040760E"/>
    <w:rsid w:val="00407B90"/>
    <w:rsid w:val="00407C2B"/>
    <w:rsid w:val="00410BFB"/>
    <w:rsid w:val="00412CAD"/>
    <w:rsid w:val="0041314A"/>
    <w:rsid w:val="0041349C"/>
    <w:rsid w:val="0041738A"/>
    <w:rsid w:val="00417F0D"/>
    <w:rsid w:val="00420573"/>
    <w:rsid w:val="00420CDD"/>
    <w:rsid w:val="00420FB6"/>
    <w:rsid w:val="00424917"/>
    <w:rsid w:val="00425255"/>
    <w:rsid w:val="00425E5B"/>
    <w:rsid w:val="004277C5"/>
    <w:rsid w:val="00430472"/>
    <w:rsid w:val="0043152B"/>
    <w:rsid w:val="00432A03"/>
    <w:rsid w:val="00433AB9"/>
    <w:rsid w:val="00433C8A"/>
    <w:rsid w:val="004356F5"/>
    <w:rsid w:val="00437A1D"/>
    <w:rsid w:val="0044200D"/>
    <w:rsid w:val="00444C4D"/>
    <w:rsid w:val="00445753"/>
    <w:rsid w:val="00447CDF"/>
    <w:rsid w:val="004500B1"/>
    <w:rsid w:val="004524FD"/>
    <w:rsid w:val="00452667"/>
    <w:rsid w:val="00452F36"/>
    <w:rsid w:val="00453C76"/>
    <w:rsid w:val="0045496A"/>
    <w:rsid w:val="00454A63"/>
    <w:rsid w:val="00454BE2"/>
    <w:rsid w:val="004554BE"/>
    <w:rsid w:val="00455CC3"/>
    <w:rsid w:val="00455DA9"/>
    <w:rsid w:val="00455DC2"/>
    <w:rsid w:val="004565E9"/>
    <w:rsid w:val="00456788"/>
    <w:rsid w:val="00456835"/>
    <w:rsid w:val="004572C5"/>
    <w:rsid w:val="00457346"/>
    <w:rsid w:val="00457AD5"/>
    <w:rsid w:val="00460275"/>
    <w:rsid w:val="004603AC"/>
    <w:rsid w:val="0046043B"/>
    <w:rsid w:val="0046088B"/>
    <w:rsid w:val="00461DFF"/>
    <w:rsid w:val="00462EFD"/>
    <w:rsid w:val="00465030"/>
    <w:rsid w:val="00465EA5"/>
    <w:rsid w:val="0046675E"/>
    <w:rsid w:val="004668C9"/>
    <w:rsid w:val="00467787"/>
    <w:rsid w:val="00467DFE"/>
    <w:rsid w:val="00471BB5"/>
    <w:rsid w:val="00473281"/>
    <w:rsid w:val="00474481"/>
    <w:rsid w:val="00475533"/>
    <w:rsid w:val="0047717A"/>
    <w:rsid w:val="00477235"/>
    <w:rsid w:val="00480496"/>
    <w:rsid w:val="00485C09"/>
    <w:rsid w:val="0048734C"/>
    <w:rsid w:val="004877DB"/>
    <w:rsid w:val="00487A76"/>
    <w:rsid w:val="004918D6"/>
    <w:rsid w:val="004923A9"/>
    <w:rsid w:val="0049285A"/>
    <w:rsid w:val="004930B0"/>
    <w:rsid w:val="004943A9"/>
    <w:rsid w:val="004950BF"/>
    <w:rsid w:val="00495432"/>
    <w:rsid w:val="00495A07"/>
    <w:rsid w:val="00496D21"/>
    <w:rsid w:val="004A2D6F"/>
    <w:rsid w:val="004A4230"/>
    <w:rsid w:val="004A4CAD"/>
    <w:rsid w:val="004A55B8"/>
    <w:rsid w:val="004A78B0"/>
    <w:rsid w:val="004B0897"/>
    <w:rsid w:val="004B0A4E"/>
    <w:rsid w:val="004B167E"/>
    <w:rsid w:val="004B1BD3"/>
    <w:rsid w:val="004B23C4"/>
    <w:rsid w:val="004B30AD"/>
    <w:rsid w:val="004B51F2"/>
    <w:rsid w:val="004B5E3C"/>
    <w:rsid w:val="004B619F"/>
    <w:rsid w:val="004B7AC2"/>
    <w:rsid w:val="004C09E7"/>
    <w:rsid w:val="004C187E"/>
    <w:rsid w:val="004C23FC"/>
    <w:rsid w:val="004C3569"/>
    <w:rsid w:val="004C3B88"/>
    <w:rsid w:val="004C5CD9"/>
    <w:rsid w:val="004C715E"/>
    <w:rsid w:val="004D0800"/>
    <w:rsid w:val="004D16E3"/>
    <w:rsid w:val="004D4AEB"/>
    <w:rsid w:val="004E00E4"/>
    <w:rsid w:val="004E3404"/>
    <w:rsid w:val="004E3CC8"/>
    <w:rsid w:val="004F4154"/>
    <w:rsid w:val="004F4D6C"/>
    <w:rsid w:val="004F64D3"/>
    <w:rsid w:val="004F71AD"/>
    <w:rsid w:val="0050167A"/>
    <w:rsid w:val="00501F73"/>
    <w:rsid w:val="005021D5"/>
    <w:rsid w:val="00502A6E"/>
    <w:rsid w:val="00503009"/>
    <w:rsid w:val="00503292"/>
    <w:rsid w:val="00503346"/>
    <w:rsid w:val="00504331"/>
    <w:rsid w:val="00504AAE"/>
    <w:rsid w:val="00504E02"/>
    <w:rsid w:val="00505215"/>
    <w:rsid w:val="00506E39"/>
    <w:rsid w:val="00507C57"/>
    <w:rsid w:val="00510AF2"/>
    <w:rsid w:val="00510DF5"/>
    <w:rsid w:val="00510F65"/>
    <w:rsid w:val="00511792"/>
    <w:rsid w:val="00511B45"/>
    <w:rsid w:val="005127D8"/>
    <w:rsid w:val="00513705"/>
    <w:rsid w:val="00513A63"/>
    <w:rsid w:val="00514058"/>
    <w:rsid w:val="00514168"/>
    <w:rsid w:val="005153ED"/>
    <w:rsid w:val="005154C7"/>
    <w:rsid w:val="00515FCF"/>
    <w:rsid w:val="00517429"/>
    <w:rsid w:val="00517AAA"/>
    <w:rsid w:val="005213B4"/>
    <w:rsid w:val="00521B2B"/>
    <w:rsid w:val="00522467"/>
    <w:rsid w:val="0052278C"/>
    <w:rsid w:val="00522A25"/>
    <w:rsid w:val="00524978"/>
    <w:rsid w:val="00527A4B"/>
    <w:rsid w:val="00527EEF"/>
    <w:rsid w:val="00530894"/>
    <w:rsid w:val="00531319"/>
    <w:rsid w:val="0053139B"/>
    <w:rsid w:val="005315CF"/>
    <w:rsid w:val="00531E9A"/>
    <w:rsid w:val="00533A93"/>
    <w:rsid w:val="00533DE8"/>
    <w:rsid w:val="00537C7D"/>
    <w:rsid w:val="00537EF9"/>
    <w:rsid w:val="005407E0"/>
    <w:rsid w:val="00541EAF"/>
    <w:rsid w:val="00542721"/>
    <w:rsid w:val="00543BF7"/>
    <w:rsid w:val="00544A8D"/>
    <w:rsid w:val="0054547B"/>
    <w:rsid w:val="00545DF0"/>
    <w:rsid w:val="00546241"/>
    <w:rsid w:val="0055087B"/>
    <w:rsid w:val="00551F6A"/>
    <w:rsid w:val="00552BAF"/>
    <w:rsid w:val="00553FA7"/>
    <w:rsid w:val="005542B4"/>
    <w:rsid w:val="005543F7"/>
    <w:rsid w:val="00555363"/>
    <w:rsid w:val="005559C6"/>
    <w:rsid w:val="00557CB9"/>
    <w:rsid w:val="00561385"/>
    <w:rsid w:val="0056236E"/>
    <w:rsid w:val="00563020"/>
    <w:rsid w:val="0056473D"/>
    <w:rsid w:val="0056489C"/>
    <w:rsid w:val="00565DDE"/>
    <w:rsid w:val="005667C6"/>
    <w:rsid w:val="00567964"/>
    <w:rsid w:val="0056798D"/>
    <w:rsid w:val="005701AB"/>
    <w:rsid w:val="00570799"/>
    <w:rsid w:val="0057079B"/>
    <w:rsid w:val="005729DD"/>
    <w:rsid w:val="00572E7E"/>
    <w:rsid w:val="00574501"/>
    <w:rsid w:val="005746DE"/>
    <w:rsid w:val="005746F9"/>
    <w:rsid w:val="00574FC5"/>
    <w:rsid w:val="00575F7D"/>
    <w:rsid w:val="00576926"/>
    <w:rsid w:val="00576EF0"/>
    <w:rsid w:val="005778A2"/>
    <w:rsid w:val="00580249"/>
    <w:rsid w:val="0058264C"/>
    <w:rsid w:val="005826BE"/>
    <w:rsid w:val="00582A7B"/>
    <w:rsid w:val="00582BB3"/>
    <w:rsid w:val="00582D9B"/>
    <w:rsid w:val="0058450C"/>
    <w:rsid w:val="0058498A"/>
    <w:rsid w:val="005852CD"/>
    <w:rsid w:val="0058677A"/>
    <w:rsid w:val="0058682E"/>
    <w:rsid w:val="00586A3E"/>
    <w:rsid w:val="00586DFB"/>
    <w:rsid w:val="0058764D"/>
    <w:rsid w:val="005900CC"/>
    <w:rsid w:val="00591B27"/>
    <w:rsid w:val="00593E5B"/>
    <w:rsid w:val="00594C4B"/>
    <w:rsid w:val="00595C25"/>
    <w:rsid w:val="00596D33"/>
    <w:rsid w:val="005975D7"/>
    <w:rsid w:val="0059779F"/>
    <w:rsid w:val="005A1867"/>
    <w:rsid w:val="005A3174"/>
    <w:rsid w:val="005A4740"/>
    <w:rsid w:val="005A6E66"/>
    <w:rsid w:val="005A73DC"/>
    <w:rsid w:val="005A767E"/>
    <w:rsid w:val="005B3F38"/>
    <w:rsid w:val="005B4877"/>
    <w:rsid w:val="005B7E94"/>
    <w:rsid w:val="005B7F24"/>
    <w:rsid w:val="005C08A3"/>
    <w:rsid w:val="005C2445"/>
    <w:rsid w:val="005C28BF"/>
    <w:rsid w:val="005C382B"/>
    <w:rsid w:val="005C4DEF"/>
    <w:rsid w:val="005C5C7D"/>
    <w:rsid w:val="005D1332"/>
    <w:rsid w:val="005D4899"/>
    <w:rsid w:val="005D54F6"/>
    <w:rsid w:val="005D6628"/>
    <w:rsid w:val="005E01EF"/>
    <w:rsid w:val="005E1EF8"/>
    <w:rsid w:val="005E2C36"/>
    <w:rsid w:val="005E4AC7"/>
    <w:rsid w:val="005E5CDD"/>
    <w:rsid w:val="005F07EB"/>
    <w:rsid w:val="005F2A60"/>
    <w:rsid w:val="005F5288"/>
    <w:rsid w:val="005F7C8D"/>
    <w:rsid w:val="006010A6"/>
    <w:rsid w:val="00602A31"/>
    <w:rsid w:val="00605FCF"/>
    <w:rsid w:val="0061079F"/>
    <w:rsid w:val="00610CC0"/>
    <w:rsid w:val="00613680"/>
    <w:rsid w:val="00613C66"/>
    <w:rsid w:val="006148BF"/>
    <w:rsid w:val="00614AF8"/>
    <w:rsid w:val="00615E55"/>
    <w:rsid w:val="006212BA"/>
    <w:rsid w:val="006232ED"/>
    <w:rsid w:val="00623A18"/>
    <w:rsid w:val="0062597B"/>
    <w:rsid w:val="00626738"/>
    <w:rsid w:val="00626AA5"/>
    <w:rsid w:val="00626B75"/>
    <w:rsid w:val="00626C64"/>
    <w:rsid w:val="00630621"/>
    <w:rsid w:val="00630674"/>
    <w:rsid w:val="00630881"/>
    <w:rsid w:val="00631644"/>
    <w:rsid w:val="00631E92"/>
    <w:rsid w:val="006320EA"/>
    <w:rsid w:val="0063281D"/>
    <w:rsid w:val="0063318E"/>
    <w:rsid w:val="00634087"/>
    <w:rsid w:val="00637ADC"/>
    <w:rsid w:val="00641881"/>
    <w:rsid w:val="006421FF"/>
    <w:rsid w:val="00643D68"/>
    <w:rsid w:val="00644875"/>
    <w:rsid w:val="006459DE"/>
    <w:rsid w:val="00646EBA"/>
    <w:rsid w:val="006509BB"/>
    <w:rsid w:val="00650C32"/>
    <w:rsid w:val="00650D93"/>
    <w:rsid w:val="00650F91"/>
    <w:rsid w:val="00651EB7"/>
    <w:rsid w:val="006525E0"/>
    <w:rsid w:val="0065323F"/>
    <w:rsid w:val="00654BA8"/>
    <w:rsid w:val="006559C0"/>
    <w:rsid w:val="006606B9"/>
    <w:rsid w:val="006616B9"/>
    <w:rsid w:val="00661921"/>
    <w:rsid w:val="00662462"/>
    <w:rsid w:val="00664C77"/>
    <w:rsid w:val="00664ED0"/>
    <w:rsid w:val="00665094"/>
    <w:rsid w:val="00670841"/>
    <w:rsid w:val="006708D0"/>
    <w:rsid w:val="006715FA"/>
    <w:rsid w:val="006738BA"/>
    <w:rsid w:val="00673DF7"/>
    <w:rsid w:val="00673E23"/>
    <w:rsid w:val="0067578E"/>
    <w:rsid w:val="00680299"/>
    <w:rsid w:val="00680598"/>
    <w:rsid w:val="006808F0"/>
    <w:rsid w:val="00682474"/>
    <w:rsid w:val="00683A2F"/>
    <w:rsid w:val="00685193"/>
    <w:rsid w:val="00685B13"/>
    <w:rsid w:val="00685BFE"/>
    <w:rsid w:val="00687D46"/>
    <w:rsid w:val="00687F1B"/>
    <w:rsid w:val="006908F0"/>
    <w:rsid w:val="00692D68"/>
    <w:rsid w:val="00697A41"/>
    <w:rsid w:val="006A270C"/>
    <w:rsid w:val="006A4157"/>
    <w:rsid w:val="006A5120"/>
    <w:rsid w:val="006A592E"/>
    <w:rsid w:val="006A66F2"/>
    <w:rsid w:val="006B3298"/>
    <w:rsid w:val="006B3BDE"/>
    <w:rsid w:val="006B4476"/>
    <w:rsid w:val="006B4A72"/>
    <w:rsid w:val="006B54EE"/>
    <w:rsid w:val="006B56E1"/>
    <w:rsid w:val="006B5F7E"/>
    <w:rsid w:val="006B6497"/>
    <w:rsid w:val="006B6521"/>
    <w:rsid w:val="006B6621"/>
    <w:rsid w:val="006B689E"/>
    <w:rsid w:val="006B6A5B"/>
    <w:rsid w:val="006B79A1"/>
    <w:rsid w:val="006C0F61"/>
    <w:rsid w:val="006C2199"/>
    <w:rsid w:val="006C29F0"/>
    <w:rsid w:val="006C5B0F"/>
    <w:rsid w:val="006C5CE7"/>
    <w:rsid w:val="006C5D7C"/>
    <w:rsid w:val="006C686C"/>
    <w:rsid w:val="006C6C7C"/>
    <w:rsid w:val="006C71BD"/>
    <w:rsid w:val="006D229D"/>
    <w:rsid w:val="006D2D30"/>
    <w:rsid w:val="006D3143"/>
    <w:rsid w:val="006D3E23"/>
    <w:rsid w:val="006D437E"/>
    <w:rsid w:val="006D5274"/>
    <w:rsid w:val="006D6B63"/>
    <w:rsid w:val="006D7317"/>
    <w:rsid w:val="006E150A"/>
    <w:rsid w:val="006E1AC0"/>
    <w:rsid w:val="006E202A"/>
    <w:rsid w:val="006E2C50"/>
    <w:rsid w:val="006E3B26"/>
    <w:rsid w:val="006E5586"/>
    <w:rsid w:val="006E5858"/>
    <w:rsid w:val="006E5A31"/>
    <w:rsid w:val="006E7A1E"/>
    <w:rsid w:val="006F25B9"/>
    <w:rsid w:val="006F3BF5"/>
    <w:rsid w:val="006F5853"/>
    <w:rsid w:val="006F59CF"/>
    <w:rsid w:val="006F5C7D"/>
    <w:rsid w:val="006F6775"/>
    <w:rsid w:val="006F6FD9"/>
    <w:rsid w:val="006F7EFA"/>
    <w:rsid w:val="00700167"/>
    <w:rsid w:val="00701762"/>
    <w:rsid w:val="00702500"/>
    <w:rsid w:val="007033E2"/>
    <w:rsid w:val="00704575"/>
    <w:rsid w:val="0070464B"/>
    <w:rsid w:val="007053B5"/>
    <w:rsid w:val="007056DE"/>
    <w:rsid w:val="00706798"/>
    <w:rsid w:val="00710F95"/>
    <w:rsid w:val="00711629"/>
    <w:rsid w:val="007121C5"/>
    <w:rsid w:val="00712498"/>
    <w:rsid w:val="007128F8"/>
    <w:rsid w:val="00713AD0"/>
    <w:rsid w:val="00713ADC"/>
    <w:rsid w:val="00713D74"/>
    <w:rsid w:val="00720681"/>
    <w:rsid w:val="007208A9"/>
    <w:rsid w:val="007222E8"/>
    <w:rsid w:val="0072257D"/>
    <w:rsid w:val="00725127"/>
    <w:rsid w:val="00725D1F"/>
    <w:rsid w:val="00726973"/>
    <w:rsid w:val="007272C4"/>
    <w:rsid w:val="007308E4"/>
    <w:rsid w:val="0073141A"/>
    <w:rsid w:val="00731B0F"/>
    <w:rsid w:val="00733352"/>
    <w:rsid w:val="0073656C"/>
    <w:rsid w:val="00736A9A"/>
    <w:rsid w:val="00737461"/>
    <w:rsid w:val="0074150D"/>
    <w:rsid w:val="00742E99"/>
    <w:rsid w:val="00743502"/>
    <w:rsid w:val="00745285"/>
    <w:rsid w:val="007456CB"/>
    <w:rsid w:val="0074586E"/>
    <w:rsid w:val="007463CE"/>
    <w:rsid w:val="0074706D"/>
    <w:rsid w:val="00750CDC"/>
    <w:rsid w:val="00751F3D"/>
    <w:rsid w:val="007528CB"/>
    <w:rsid w:val="00752CAF"/>
    <w:rsid w:val="00752CC5"/>
    <w:rsid w:val="00753CBF"/>
    <w:rsid w:val="00754D87"/>
    <w:rsid w:val="00755FD8"/>
    <w:rsid w:val="00756831"/>
    <w:rsid w:val="0075775E"/>
    <w:rsid w:val="007607F7"/>
    <w:rsid w:val="0076097A"/>
    <w:rsid w:val="007631A3"/>
    <w:rsid w:val="0076474A"/>
    <w:rsid w:val="00764D3F"/>
    <w:rsid w:val="0076665E"/>
    <w:rsid w:val="00766B9C"/>
    <w:rsid w:val="0076774D"/>
    <w:rsid w:val="00771031"/>
    <w:rsid w:val="00771FFD"/>
    <w:rsid w:val="00773649"/>
    <w:rsid w:val="00774E8E"/>
    <w:rsid w:val="007754DA"/>
    <w:rsid w:val="00775F52"/>
    <w:rsid w:val="007771D7"/>
    <w:rsid w:val="007809EE"/>
    <w:rsid w:val="0078131E"/>
    <w:rsid w:val="00781EC6"/>
    <w:rsid w:val="00783747"/>
    <w:rsid w:val="00784CFB"/>
    <w:rsid w:val="007859F2"/>
    <w:rsid w:val="007924A3"/>
    <w:rsid w:val="00792A18"/>
    <w:rsid w:val="00793FEA"/>
    <w:rsid w:val="007961DE"/>
    <w:rsid w:val="00796D5E"/>
    <w:rsid w:val="007A0165"/>
    <w:rsid w:val="007A1F20"/>
    <w:rsid w:val="007A2CAE"/>
    <w:rsid w:val="007A3FF1"/>
    <w:rsid w:val="007A5219"/>
    <w:rsid w:val="007A6245"/>
    <w:rsid w:val="007A64DB"/>
    <w:rsid w:val="007A6525"/>
    <w:rsid w:val="007B0533"/>
    <w:rsid w:val="007B202F"/>
    <w:rsid w:val="007B2F2A"/>
    <w:rsid w:val="007B4252"/>
    <w:rsid w:val="007B5376"/>
    <w:rsid w:val="007B56E6"/>
    <w:rsid w:val="007B6116"/>
    <w:rsid w:val="007B6D7D"/>
    <w:rsid w:val="007C4AFA"/>
    <w:rsid w:val="007C4B49"/>
    <w:rsid w:val="007C5F95"/>
    <w:rsid w:val="007C6F7C"/>
    <w:rsid w:val="007D0262"/>
    <w:rsid w:val="007D20CE"/>
    <w:rsid w:val="007D2DBC"/>
    <w:rsid w:val="007D2E50"/>
    <w:rsid w:val="007D4174"/>
    <w:rsid w:val="007D435A"/>
    <w:rsid w:val="007D6BB2"/>
    <w:rsid w:val="007D7361"/>
    <w:rsid w:val="007D7AF7"/>
    <w:rsid w:val="007E0B13"/>
    <w:rsid w:val="007E0B4A"/>
    <w:rsid w:val="007E0BDA"/>
    <w:rsid w:val="007E1E7D"/>
    <w:rsid w:val="007E31A6"/>
    <w:rsid w:val="007E35D4"/>
    <w:rsid w:val="007E3732"/>
    <w:rsid w:val="007E6996"/>
    <w:rsid w:val="007E7296"/>
    <w:rsid w:val="007F3172"/>
    <w:rsid w:val="007F3ACE"/>
    <w:rsid w:val="007F507D"/>
    <w:rsid w:val="007F662C"/>
    <w:rsid w:val="007F66DB"/>
    <w:rsid w:val="007F7E8D"/>
    <w:rsid w:val="008005BC"/>
    <w:rsid w:val="0080225D"/>
    <w:rsid w:val="00803503"/>
    <w:rsid w:val="008035E2"/>
    <w:rsid w:val="00805F07"/>
    <w:rsid w:val="00812C8B"/>
    <w:rsid w:val="00812CBD"/>
    <w:rsid w:val="00813BE0"/>
    <w:rsid w:val="00815E13"/>
    <w:rsid w:val="008169AD"/>
    <w:rsid w:val="00820164"/>
    <w:rsid w:val="00821CF4"/>
    <w:rsid w:val="00822099"/>
    <w:rsid w:val="00823AA3"/>
    <w:rsid w:val="00823CD8"/>
    <w:rsid w:val="00824F98"/>
    <w:rsid w:val="00826C17"/>
    <w:rsid w:val="00827B41"/>
    <w:rsid w:val="00827BDE"/>
    <w:rsid w:val="0083151E"/>
    <w:rsid w:val="008338AA"/>
    <w:rsid w:val="0083439A"/>
    <w:rsid w:val="00834889"/>
    <w:rsid w:val="00837F88"/>
    <w:rsid w:val="00840925"/>
    <w:rsid w:val="00840952"/>
    <w:rsid w:val="00840B51"/>
    <w:rsid w:val="008410A9"/>
    <w:rsid w:val="00842ACE"/>
    <w:rsid w:val="0084576A"/>
    <w:rsid w:val="00846724"/>
    <w:rsid w:val="00847654"/>
    <w:rsid w:val="00847E24"/>
    <w:rsid w:val="00850519"/>
    <w:rsid w:val="00851171"/>
    <w:rsid w:val="00852CCC"/>
    <w:rsid w:val="0085312C"/>
    <w:rsid w:val="00853F1D"/>
    <w:rsid w:val="00854790"/>
    <w:rsid w:val="008549CD"/>
    <w:rsid w:val="008550A5"/>
    <w:rsid w:val="00856D0B"/>
    <w:rsid w:val="008578DC"/>
    <w:rsid w:val="00857976"/>
    <w:rsid w:val="008618AA"/>
    <w:rsid w:val="00861D71"/>
    <w:rsid w:val="00861E31"/>
    <w:rsid w:val="00862460"/>
    <w:rsid w:val="00862BDE"/>
    <w:rsid w:val="00862E8F"/>
    <w:rsid w:val="00863355"/>
    <w:rsid w:val="008645AF"/>
    <w:rsid w:val="00866B9B"/>
    <w:rsid w:val="00867744"/>
    <w:rsid w:val="00870F71"/>
    <w:rsid w:val="008714CC"/>
    <w:rsid w:val="00871CDB"/>
    <w:rsid w:val="00872F5A"/>
    <w:rsid w:val="008733E1"/>
    <w:rsid w:val="008751CA"/>
    <w:rsid w:val="008778CB"/>
    <w:rsid w:val="00877DE8"/>
    <w:rsid w:val="00880280"/>
    <w:rsid w:val="008840CA"/>
    <w:rsid w:val="008849DE"/>
    <w:rsid w:val="00886298"/>
    <w:rsid w:val="00886701"/>
    <w:rsid w:val="00887110"/>
    <w:rsid w:val="008903D6"/>
    <w:rsid w:val="0089069C"/>
    <w:rsid w:val="008928CA"/>
    <w:rsid w:val="00892D39"/>
    <w:rsid w:val="00893E39"/>
    <w:rsid w:val="00895B2B"/>
    <w:rsid w:val="00897ED0"/>
    <w:rsid w:val="008A0EA5"/>
    <w:rsid w:val="008A2C7B"/>
    <w:rsid w:val="008A37D9"/>
    <w:rsid w:val="008A7152"/>
    <w:rsid w:val="008B004E"/>
    <w:rsid w:val="008B0A10"/>
    <w:rsid w:val="008B13FC"/>
    <w:rsid w:val="008B19DF"/>
    <w:rsid w:val="008B204A"/>
    <w:rsid w:val="008B337A"/>
    <w:rsid w:val="008B3A5F"/>
    <w:rsid w:val="008B52E2"/>
    <w:rsid w:val="008B6CE1"/>
    <w:rsid w:val="008B71A0"/>
    <w:rsid w:val="008B7962"/>
    <w:rsid w:val="008C0050"/>
    <w:rsid w:val="008C219E"/>
    <w:rsid w:val="008C2AD5"/>
    <w:rsid w:val="008C38A3"/>
    <w:rsid w:val="008C4A75"/>
    <w:rsid w:val="008C4BCA"/>
    <w:rsid w:val="008C6A78"/>
    <w:rsid w:val="008C6B5B"/>
    <w:rsid w:val="008D11BB"/>
    <w:rsid w:val="008D33B5"/>
    <w:rsid w:val="008D3890"/>
    <w:rsid w:val="008D4001"/>
    <w:rsid w:val="008D5736"/>
    <w:rsid w:val="008E3603"/>
    <w:rsid w:val="008E38A3"/>
    <w:rsid w:val="008E42F6"/>
    <w:rsid w:val="008E5AA2"/>
    <w:rsid w:val="008E69A6"/>
    <w:rsid w:val="008E6DAB"/>
    <w:rsid w:val="008E7417"/>
    <w:rsid w:val="008F0B85"/>
    <w:rsid w:val="008F0FC6"/>
    <w:rsid w:val="008F1A7E"/>
    <w:rsid w:val="008F25D0"/>
    <w:rsid w:val="008F3549"/>
    <w:rsid w:val="008F5294"/>
    <w:rsid w:val="008F586E"/>
    <w:rsid w:val="008F5FB8"/>
    <w:rsid w:val="008F7C2D"/>
    <w:rsid w:val="009011BE"/>
    <w:rsid w:val="00902656"/>
    <w:rsid w:val="0090320F"/>
    <w:rsid w:val="00905C0E"/>
    <w:rsid w:val="00911181"/>
    <w:rsid w:val="009113F0"/>
    <w:rsid w:val="009121AA"/>
    <w:rsid w:val="00913140"/>
    <w:rsid w:val="009137E1"/>
    <w:rsid w:val="009142CF"/>
    <w:rsid w:val="00914FD6"/>
    <w:rsid w:val="00920C9B"/>
    <w:rsid w:val="00921DEA"/>
    <w:rsid w:val="009242D9"/>
    <w:rsid w:val="00924AC8"/>
    <w:rsid w:val="00924CC0"/>
    <w:rsid w:val="00930E9D"/>
    <w:rsid w:val="0093376E"/>
    <w:rsid w:val="00937792"/>
    <w:rsid w:val="00940B02"/>
    <w:rsid w:val="0094156C"/>
    <w:rsid w:val="00941E5E"/>
    <w:rsid w:val="009420FD"/>
    <w:rsid w:val="009425DF"/>
    <w:rsid w:val="00942E76"/>
    <w:rsid w:val="00943D6D"/>
    <w:rsid w:val="00944990"/>
    <w:rsid w:val="00944D38"/>
    <w:rsid w:val="00944DFC"/>
    <w:rsid w:val="009455BD"/>
    <w:rsid w:val="009461FE"/>
    <w:rsid w:val="009468F3"/>
    <w:rsid w:val="00947063"/>
    <w:rsid w:val="0094713B"/>
    <w:rsid w:val="00950213"/>
    <w:rsid w:val="009517F5"/>
    <w:rsid w:val="00954221"/>
    <w:rsid w:val="009554C4"/>
    <w:rsid w:val="00955B1F"/>
    <w:rsid w:val="00960A84"/>
    <w:rsid w:val="009613D1"/>
    <w:rsid w:val="00962546"/>
    <w:rsid w:val="00964AA5"/>
    <w:rsid w:val="00966EB4"/>
    <w:rsid w:val="00967357"/>
    <w:rsid w:val="00971A72"/>
    <w:rsid w:val="00971EAE"/>
    <w:rsid w:val="00973EEC"/>
    <w:rsid w:val="0097481D"/>
    <w:rsid w:val="00976EF1"/>
    <w:rsid w:val="00977A4E"/>
    <w:rsid w:val="00977AEA"/>
    <w:rsid w:val="009804A3"/>
    <w:rsid w:val="009825DB"/>
    <w:rsid w:val="00982709"/>
    <w:rsid w:val="009841A1"/>
    <w:rsid w:val="00986512"/>
    <w:rsid w:val="009870C2"/>
    <w:rsid w:val="009902E5"/>
    <w:rsid w:val="0099082A"/>
    <w:rsid w:val="00991C20"/>
    <w:rsid w:val="00993879"/>
    <w:rsid w:val="00994019"/>
    <w:rsid w:val="009976C7"/>
    <w:rsid w:val="009A1928"/>
    <w:rsid w:val="009A2804"/>
    <w:rsid w:val="009A29C3"/>
    <w:rsid w:val="009A2B7D"/>
    <w:rsid w:val="009A2EC6"/>
    <w:rsid w:val="009A4E14"/>
    <w:rsid w:val="009A63AF"/>
    <w:rsid w:val="009A6420"/>
    <w:rsid w:val="009A77BA"/>
    <w:rsid w:val="009A78F4"/>
    <w:rsid w:val="009B1537"/>
    <w:rsid w:val="009B26CC"/>
    <w:rsid w:val="009B2DF4"/>
    <w:rsid w:val="009B2E54"/>
    <w:rsid w:val="009B4BFF"/>
    <w:rsid w:val="009B5756"/>
    <w:rsid w:val="009B7EFF"/>
    <w:rsid w:val="009C060C"/>
    <w:rsid w:val="009C22F8"/>
    <w:rsid w:val="009C27A3"/>
    <w:rsid w:val="009C4EA8"/>
    <w:rsid w:val="009C5125"/>
    <w:rsid w:val="009C5A89"/>
    <w:rsid w:val="009C71E0"/>
    <w:rsid w:val="009D3678"/>
    <w:rsid w:val="009D3C17"/>
    <w:rsid w:val="009D42FD"/>
    <w:rsid w:val="009D43F9"/>
    <w:rsid w:val="009D4B95"/>
    <w:rsid w:val="009D6005"/>
    <w:rsid w:val="009D6E81"/>
    <w:rsid w:val="009D7DA2"/>
    <w:rsid w:val="009D7F03"/>
    <w:rsid w:val="009E20B9"/>
    <w:rsid w:val="009E30FB"/>
    <w:rsid w:val="009E347B"/>
    <w:rsid w:val="009E43C2"/>
    <w:rsid w:val="009E4FBA"/>
    <w:rsid w:val="009E714B"/>
    <w:rsid w:val="009F246B"/>
    <w:rsid w:val="009F2E65"/>
    <w:rsid w:val="009F349E"/>
    <w:rsid w:val="009F4491"/>
    <w:rsid w:val="009F4844"/>
    <w:rsid w:val="009F7B92"/>
    <w:rsid w:val="009F7DE1"/>
    <w:rsid w:val="00A00D8A"/>
    <w:rsid w:val="00A010B2"/>
    <w:rsid w:val="00A02852"/>
    <w:rsid w:val="00A039A1"/>
    <w:rsid w:val="00A03D28"/>
    <w:rsid w:val="00A05752"/>
    <w:rsid w:val="00A06EED"/>
    <w:rsid w:val="00A10430"/>
    <w:rsid w:val="00A108F7"/>
    <w:rsid w:val="00A11CB9"/>
    <w:rsid w:val="00A12EBE"/>
    <w:rsid w:val="00A13C86"/>
    <w:rsid w:val="00A160AF"/>
    <w:rsid w:val="00A163B9"/>
    <w:rsid w:val="00A172F9"/>
    <w:rsid w:val="00A21DE6"/>
    <w:rsid w:val="00A22BF4"/>
    <w:rsid w:val="00A22ED0"/>
    <w:rsid w:val="00A24D74"/>
    <w:rsid w:val="00A260AE"/>
    <w:rsid w:val="00A30334"/>
    <w:rsid w:val="00A33B6B"/>
    <w:rsid w:val="00A40F62"/>
    <w:rsid w:val="00A41055"/>
    <w:rsid w:val="00A444D2"/>
    <w:rsid w:val="00A45FE3"/>
    <w:rsid w:val="00A46D9F"/>
    <w:rsid w:val="00A50C55"/>
    <w:rsid w:val="00A5157E"/>
    <w:rsid w:val="00A52233"/>
    <w:rsid w:val="00A5521B"/>
    <w:rsid w:val="00A57DCB"/>
    <w:rsid w:val="00A60C94"/>
    <w:rsid w:val="00A6130E"/>
    <w:rsid w:val="00A623A1"/>
    <w:rsid w:val="00A62C98"/>
    <w:rsid w:val="00A6630F"/>
    <w:rsid w:val="00A6770F"/>
    <w:rsid w:val="00A71ED7"/>
    <w:rsid w:val="00A7533F"/>
    <w:rsid w:val="00A75EB8"/>
    <w:rsid w:val="00A76752"/>
    <w:rsid w:val="00A76826"/>
    <w:rsid w:val="00A76921"/>
    <w:rsid w:val="00A76E8F"/>
    <w:rsid w:val="00A80F67"/>
    <w:rsid w:val="00A81797"/>
    <w:rsid w:val="00A81851"/>
    <w:rsid w:val="00A82983"/>
    <w:rsid w:val="00A85FAD"/>
    <w:rsid w:val="00A8761C"/>
    <w:rsid w:val="00A91859"/>
    <w:rsid w:val="00A969DF"/>
    <w:rsid w:val="00A97678"/>
    <w:rsid w:val="00A97CB9"/>
    <w:rsid w:val="00AA0B2E"/>
    <w:rsid w:val="00AA15C2"/>
    <w:rsid w:val="00AA1656"/>
    <w:rsid w:val="00AA1FBE"/>
    <w:rsid w:val="00AA4451"/>
    <w:rsid w:val="00AA46A0"/>
    <w:rsid w:val="00AA53B7"/>
    <w:rsid w:val="00AA68E4"/>
    <w:rsid w:val="00AA762E"/>
    <w:rsid w:val="00AB2C76"/>
    <w:rsid w:val="00AB32AD"/>
    <w:rsid w:val="00AB33E0"/>
    <w:rsid w:val="00AB51B7"/>
    <w:rsid w:val="00AB5C61"/>
    <w:rsid w:val="00AB7392"/>
    <w:rsid w:val="00AC0439"/>
    <w:rsid w:val="00AC2115"/>
    <w:rsid w:val="00AC264D"/>
    <w:rsid w:val="00AC2FA9"/>
    <w:rsid w:val="00AC4A4E"/>
    <w:rsid w:val="00AC5940"/>
    <w:rsid w:val="00AC5AF1"/>
    <w:rsid w:val="00AC63C4"/>
    <w:rsid w:val="00AC64E1"/>
    <w:rsid w:val="00AC6BDD"/>
    <w:rsid w:val="00AD0486"/>
    <w:rsid w:val="00AD081D"/>
    <w:rsid w:val="00AD1458"/>
    <w:rsid w:val="00AD1AEF"/>
    <w:rsid w:val="00AD2DF0"/>
    <w:rsid w:val="00AD2FA2"/>
    <w:rsid w:val="00AD47DB"/>
    <w:rsid w:val="00AD4C3C"/>
    <w:rsid w:val="00AD5DAB"/>
    <w:rsid w:val="00AD5F2B"/>
    <w:rsid w:val="00AD78AE"/>
    <w:rsid w:val="00AE088E"/>
    <w:rsid w:val="00AE1FAC"/>
    <w:rsid w:val="00AE2A4C"/>
    <w:rsid w:val="00AE3DB0"/>
    <w:rsid w:val="00AE55E7"/>
    <w:rsid w:val="00AE66D3"/>
    <w:rsid w:val="00AE6DC4"/>
    <w:rsid w:val="00AF12B7"/>
    <w:rsid w:val="00AF343B"/>
    <w:rsid w:val="00AF58C7"/>
    <w:rsid w:val="00AF5BD7"/>
    <w:rsid w:val="00AF60AC"/>
    <w:rsid w:val="00AF640D"/>
    <w:rsid w:val="00AF6A55"/>
    <w:rsid w:val="00AF71E1"/>
    <w:rsid w:val="00B002A7"/>
    <w:rsid w:val="00B00750"/>
    <w:rsid w:val="00B007F1"/>
    <w:rsid w:val="00B0182A"/>
    <w:rsid w:val="00B0184D"/>
    <w:rsid w:val="00B0283A"/>
    <w:rsid w:val="00B02AA8"/>
    <w:rsid w:val="00B02B74"/>
    <w:rsid w:val="00B03CC6"/>
    <w:rsid w:val="00B078B0"/>
    <w:rsid w:val="00B07CA0"/>
    <w:rsid w:val="00B10DC0"/>
    <w:rsid w:val="00B14008"/>
    <w:rsid w:val="00B1479A"/>
    <w:rsid w:val="00B23680"/>
    <w:rsid w:val="00B23CA5"/>
    <w:rsid w:val="00B24214"/>
    <w:rsid w:val="00B253C9"/>
    <w:rsid w:val="00B25769"/>
    <w:rsid w:val="00B31611"/>
    <w:rsid w:val="00B329E4"/>
    <w:rsid w:val="00B32CC2"/>
    <w:rsid w:val="00B341E5"/>
    <w:rsid w:val="00B37377"/>
    <w:rsid w:val="00B406D8"/>
    <w:rsid w:val="00B40842"/>
    <w:rsid w:val="00B43138"/>
    <w:rsid w:val="00B44F12"/>
    <w:rsid w:val="00B458C0"/>
    <w:rsid w:val="00B45BBA"/>
    <w:rsid w:val="00B47E21"/>
    <w:rsid w:val="00B47F6D"/>
    <w:rsid w:val="00B50112"/>
    <w:rsid w:val="00B51EA0"/>
    <w:rsid w:val="00B52C73"/>
    <w:rsid w:val="00B54C51"/>
    <w:rsid w:val="00B55543"/>
    <w:rsid w:val="00B602E5"/>
    <w:rsid w:val="00B60CB7"/>
    <w:rsid w:val="00B63101"/>
    <w:rsid w:val="00B63366"/>
    <w:rsid w:val="00B63FB2"/>
    <w:rsid w:val="00B65184"/>
    <w:rsid w:val="00B66A48"/>
    <w:rsid w:val="00B66DED"/>
    <w:rsid w:val="00B67129"/>
    <w:rsid w:val="00B70D6C"/>
    <w:rsid w:val="00B716FC"/>
    <w:rsid w:val="00B7181B"/>
    <w:rsid w:val="00B7252C"/>
    <w:rsid w:val="00B72AB4"/>
    <w:rsid w:val="00B73345"/>
    <w:rsid w:val="00B741B1"/>
    <w:rsid w:val="00B742AD"/>
    <w:rsid w:val="00B74693"/>
    <w:rsid w:val="00B7548C"/>
    <w:rsid w:val="00B761E6"/>
    <w:rsid w:val="00B77A59"/>
    <w:rsid w:val="00B77C03"/>
    <w:rsid w:val="00B819A8"/>
    <w:rsid w:val="00B819CB"/>
    <w:rsid w:val="00B82069"/>
    <w:rsid w:val="00B83B95"/>
    <w:rsid w:val="00B84596"/>
    <w:rsid w:val="00B84A9A"/>
    <w:rsid w:val="00B85B2B"/>
    <w:rsid w:val="00B86D90"/>
    <w:rsid w:val="00B87C1D"/>
    <w:rsid w:val="00B90900"/>
    <w:rsid w:val="00B90CE4"/>
    <w:rsid w:val="00B9197F"/>
    <w:rsid w:val="00B9419A"/>
    <w:rsid w:val="00B942AA"/>
    <w:rsid w:val="00B953F7"/>
    <w:rsid w:val="00B95815"/>
    <w:rsid w:val="00B96DF6"/>
    <w:rsid w:val="00B96EA2"/>
    <w:rsid w:val="00BA6B4D"/>
    <w:rsid w:val="00BB06C1"/>
    <w:rsid w:val="00BB07F7"/>
    <w:rsid w:val="00BB196F"/>
    <w:rsid w:val="00BB3983"/>
    <w:rsid w:val="00BB3DD8"/>
    <w:rsid w:val="00BB5E8D"/>
    <w:rsid w:val="00BC047A"/>
    <w:rsid w:val="00BC3B04"/>
    <w:rsid w:val="00BC4266"/>
    <w:rsid w:val="00BC43FD"/>
    <w:rsid w:val="00BC56C3"/>
    <w:rsid w:val="00BC6351"/>
    <w:rsid w:val="00BD2449"/>
    <w:rsid w:val="00BD56D8"/>
    <w:rsid w:val="00BD592D"/>
    <w:rsid w:val="00BD617E"/>
    <w:rsid w:val="00BD696A"/>
    <w:rsid w:val="00BD6D5C"/>
    <w:rsid w:val="00BE13A4"/>
    <w:rsid w:val="00BE15E1"/>
    <w:rsid w:val="00BE1C40"/>
    <w:rsid w:val="00BE2769"/>
    <w:rsid w:val="00BE3039"/>
    <w:rsid w:val="00BE3962"/>
    <w:rsid w:val="00BE4B18"/>
    <w:rsid w:val="00BE68CF"/>
    <w:rsid w:val="00BE7F08"/>
    <w:rsid w:val="00BF2299"/>
    <w:rsid w:val="00BF45D1"/>
    <w:rsid w:val="00BF5A79"/>
    <w:rsid w:val="00BF66B2"/>
    <w:rsid w:val="00BF6879"/>
    <w:rsid w:val="00BF6BBE"/>
    <w:rsid w:val="00BF6FEC"/>
    <w:rsid w:val="00BF7167"/>
    <w:rsid w:val="00BF71DF"/>
    <w:rsid w:val="00C02DC9"/>
    <w:rsid w:val="00C0385D"/>
    <w:rsid w:val="00C03FCB"/>
    <w:rsid w:val="00C04611"/>
    <w:rsid w:val="00C04B1A"/>
    <w:rsid w:val="00C04CD6"/>
    <w:rsid w:val="00C05BAA"/>
    <w:rsid w:val="00C06B57"/>
    <w:rsid w:val="00C06C0F"/>
    <w:rsid w:val="00C070E1"/>
    <w:rsid w:val="00C07D95"/>
    <w:rsid w:val="00C10FB8"/>
    <w:rsid w:val="00C154D9"/>
    <w:rsid w:val="00C15E54"/>
    <w:rsid w:val="00C17341"/>
    <w:rsid w:val="00C20384"/>
    <w:rsid w:val="00C218A4"/>
    <w:rsid w:val="00C22AB4"/>
    <w:rsid w:val="00C24249"/>
    <w:rsid w:val="00C259C6"/>
    <w:rsid w:val="00C25F34"/>
    <w:rsid w:val="00C26693"/>
    <w:rsid w:val="00C27666"/>
    <w:rsid w:val="00C27B7C"/>
    <w:rsid w:val="00C304E5"/>
    <w:rsid w:val="00C310D1"/>
    <w:rsid w:val="00C31612"/>
    <w:rsid w:val="00C31B8D"/>
    <w:rsid w:val="00C32D79"/>
    <w:rsid w:val="00C336D1"/>
    <w:rsid w:val="00C368B1"/>
    <w:rsid w:val="00C43BCD"/>
    <w:rsid w:val="00C4566C"/>
    <w:rsid w:val="00C45E21"/>
    <w:rsid w:val="00C5039A"/>
    <w:rsid w:val="00C5058E"/>
    <w:rsid w:val="00C50B2C"/>
    <w:rsid w:val="00C5189E"/>
    <w:rsid w:val="00C528CC"/>
    <w:rsid w:val="00C536DC"/>
    <w:rsid w:val="00C53922"/>
    <w:rsid w:val="00C54C1B"/>
    <w:rsid w:val="00C559F7"/>
    <w:rsid w:val="00C604D8"/>
    <w:rsid w:val="00C61F3C"/>
    <w:rsid w:val="00C63DF8"/>
    <w:rsid w:val="00C64288"/>
    <w:rsid w:val="00C67DB5"/>
    <w:rsid w:val="00C720E1"/>
    <w:rsid w:val="00C72733"/>
    <w:rsid w:val="00C7410F"/>
    <w:rsid w:val="00C752AE"/>
    <w:rsid w:val="00C75630"/>
    <w:rsid w:val="00C76CAD"/>
    <w:rsid w:val="00C7710B"/>
    <w:rsid w:val="00C8021D"/>
    <w:rsid w:val="00C81F88"/>
    <w:rsid w:val="00C83384"/>
    <w:rsid w:val="00C83C36"/>
    <w:rsid w:val="00C853F8"/>
    <w:rsid w:val="00C8687E"/>
    <w:rsid w:val="00C86D31"/>
    <w:rsid w:val="00C8760E"/>
    <w:rsid w:val="00C90BED"/>
    <w:rsid w:val="00C9571C"/>
    <w:rsid w:val="00C95F6E"/>
    <w:rsid w:val="00C96CFF"/>
    <w:rsid w:val="00C97020"/>
    <w:rsid w:val="00CA0002"/>
    <w:rsid w:val="00CA140F"/>
    <w:rsid w:val="00CA36FC"/>
    <w:rsid w:val="00CA6348"/>
    <w:rsid w:val="00CB19C3"/>
    <w:rsid w:val="00CB228E"/>
    <w:rsid w:val="00CB2657"/>
    <w:rsid w:val="00CB2FF5"/>
    <w:rsid w:val="00CB3F03"/>
    <w:rsid w:val="00CB405F"/>
    <w:rsid w:val="00CB47FA"/>
    <w:rsid w:val="00CB54F5"/>
    <w:rsid w:val="00CB778A"/>
    <w:rsid w:val="00CC05A0"/>
    <w:rsid w:val="00CC13FD"/>
    <w:rsid w:val="00CC1C07"/>
    <w:rsid w:val="00CC2989"/>
    <w:rsid w:val="00CC2E60"/>
    <w:rsid w:val="00CC3674"/>
    <w:rsid w:val="00CC49C2"/>
    <w:rsid w:val="00CC7A42"/>
    <w:rsid w:val="00CD01AA"/>
    <w:rsid w:val="00CD0B51"/>
    <w:rsid w:val="00CD0B59"/>
    <w:rsid w:val="00CD12D3"/>
    <w:rsid w:val="00CD1536"/>
    <w:rsid w:val="00CD1D4C"/>
    <w:rsid w:val="00CD3AE0"/>
    <w:rsid w:val="00CD410F"/>
    <w:rsid w:val="00CD46D5"/>
    <w:rsid w:val="00CD47BD"/>
    <w:rsid w:val="00CD517E"/>
    <w:rsid w:val="00CD53A4"/>
    <w:rsid w:val="00CD6A6E"/>
    <w:rsid w:val="00CD7A75"/>
    <w:rsid w:val="00CE0CE0"/>
    <w:rsid w:val="00CE1FF0"/>
    <w:rsid w:val="00CE2DFD"/>
    <w:rsid w:val="00CE54C6"/>
    <w:rsid w:val="00CE7061"/>
    <w:rsid w:val="00CF022F"/>
    <w:rsid w:val="00CF1303"/>
    <w:rsid w:val="00CF2282"/>
    <w:rsid w:val="00CF23C9"/>
    <w:rsid w:val="00CF2CB9"/>
    <w:rsid w:val="00CF4ACB"/>
    <w:rsid w:val="00CF4C2B"/>
    <w:rsid w:val="00CF7312"/>
    <w:rsid w:val="00CF74EE"/>
    <w:rsid w:val="00D004EE"/>
    <w:rsid w:val="00D00808"/>
    <w:rsid w:val="00D01837"/>
    <w:rsid w:val="00D01F81"/>
    <w:rsid w:val="00D034EA"/>
    <w:rsid w:val="00D036C0"/>
    <w:rsid w:val="00D03C1F"/>
    <w:rsid w:val="00D03C80"/>
    <w:rsid w:val="00D05775"/>
    <w:rsid w:val="00D12869"/>
    <w:rsid w:val="00D13011"/>
    <w:rsid w:val="00D14049"/>
    <w:rsid w:val="00D14D60"/>
    <w:rsid w:val="00D164D0"/>
    <w:rsid w:val="00D201BA"/>
    <w:rsid w:val="00D211EF"/>
    <w:rsid w:val="00D21C95"/>
    <w:rsid w:val="00D21FF2"/>
    <w:rsid w:val="00D23010"/>
    <w:rsid w:val="00D235A2"/>
    <w:rsid w:val="00D24E19"/>
    <w:rsid w:val="00D250B6"/>
    <w:rsid w:val="00D2609A"/>
    <w:rsid w:val="00D27163"/>
    <w:rsid w:val="00D30163"/>
    <w:rsid w:val="00D30539"/>
    <w:rsid w:val="00D37B55"/>
    <w:rsid w:val="00D41D6E"/>
    <w:rsid w:val="00D42422"/>
    <w:rsid w:val="00D42912"/>
    <w:rsid w:val="00D42F41"/>
    <w:rsid w:val="00D4482C"/>
    <w:rsid w:val="00D44CB2"/>
    <w:rsid w:val="00D44D78"/>
    <w:rsid w:val="00D46AD9"/>
    <w:rsid w:val="00D50F73"/>
    <w:rsid w:val="00D52F9B"/>
    <w:rsid w:val="00D53999"/>
    <w:rsid w:val="00D53D6B"/>
    <w:rsid w:val="00D54E27"/>
    <w:rsid w:val="00D556EC"/>
    <w:rsid w:val="00D56A21"/>
    <w:rsid w:val="00D61326"/>
    <w:rsid w:val="00D6473B"/>
    <w:rsid w:val="00D659E3"/>
    <w:rsid w:val="00D65A95"/>
    <w:rsid w:val="00D65AFC"/>
    <w:rsid w:val="00D65E6B"/>
    <w:rsid w:val="00D66B42"/>
    <w:rsid w:val="00D67277"/>
    <w:rsid w:val="00D674E6"/>
    <w:rsid w:val="00D67905"/>
    <w:rsid w:val="00D707E2"/>
    <w:rsid w:val="00D70D8B"/>
    <w:rsid w:val="00D724FB"/>
    <w:rsid w:val="00D72B61"/>
    <w:rsid w:val="00D72CC1"/>
    <w:rsid w:val="00D734AC"/>
    <w:rsid w:val="00D77B07"/>
    <w:rsid w:val="00D80536"/>
    <w:rsid w:val="00D8306B"/>
    <w:rsid w:val="00D83577"/>
    <w:rsid w:val="00D83C26"/>
    <w:rsid w:val="00D849F8"/>
    <w:rsid w:val="00D84C18"/>
    <w:rsid w:val="00D91701"/>
    <w:rsid w:val="00D9220B"/>
    <w:rsid w:val="00D92E1E"/>
    <w:rsid w:val="00D933A6"/>
    <w:rsid w:val="00D94B91"/>
    <w:rsid w:val="00D958E7"/>
    <w:rsid w:val="00D95B2A"/>
    <w:rsid w:val="00DA1428"/>
    <w:rsid w:val="00DA1EEA"/>
    <w:rsid w:val="00DA2AEF"/>
    <w:rsid w:val="00DA4651"/>
    <w:rsid w:val="00DA7E7C"/>
    <w:rsid w:val="00DB036F"/>
    <w:rsid w:val="00DB040E"/>
    <w:rsid w:val="00DB1FBF"/>
    <w:rsid w:val="00DB2712"/>
    <w:rsid w:val="00DB4740"/>
    <w:rsid w:val="00DB6615"/>
    <w:rsid w:val="00DB6631"/>
    <w:rsid w:val="00DB67D8"/>
    <w:rsid w:val="00DB7C87"/>
    <w:rsid w:val="00DB7EEC"/>
    <w:rsid w:val="00DC0967"/>
    <w:rsid w:val="00DC0F2E"/>
    <w:rsid w:val="00DC3CF6"/>
    <w:rsid w:val="00DC4477"/>
    <w:rsid w:val="00DC4A8B"/>
    <w:rsid w:val="00DC53B0"/>
    <w:rsid w:val="00DC5634"/>
    <w:rsid w:val="00DC58B1"/>
    <w:rsid w:val="00DC5977"/>
    <w:rsid w:val="00DC768F"/>
    <w:rsid w:val="00DC782B"/>
    <w:rsid w:val="00DD0788"/>
    <w:rsid w:val="00DD10C3"/>
    <w:rsid w:val="00DD32E0"/>
    <w:rsid w:val="00DD3911"/>
    <w:rsid w:val="00DD4EA1"/>
    <w:rsid w:val="00DD58BE"/>
    <w:rsid w:val="00DD6865"/>
    <w:rsid w:val="00DE10D0"/>
    <w:rsid w:val="00DE2604"/>
    <w:rsid w:val="00DE261C"/>
    <w:rsid w:val="00DE3F81"/>
    <w:rsid w:val="00DE42D8"/>
    <w:rsid w:val="00DE43BF"/>
    <w:rsid w:val="00DE70F4"/>
    <w:rsid w:val="00DE78F4"/>
    <w:rsid w:val="00DF0FD6"/>
    <w:rsid w:val="00DF34E3"/>
    <w:rsid w:val="00DF3FAB"/>
    <w:rsid w:val="00DF5301"/>
    <w:rsid w:val="00DF5F09"/>
    <w:rsid w:val="00E00022"/>
    <w:rsid w:val="00E00F50"/>
    <w:rsid w:val="00E014C0"/>
    <w:rsid w:val="00E0152C"/>
    <w:rsid w:val="00E02123"/>
    <w:rsid w:val="00E03F1B"/>
    <w:rsid w:val="00E0554F"/>
    <w:rsid w:val="00E06254"/>
    <w:rsid w:val="00E06754"/>
    <w:rsid w:val="00E10B5C"/>
    <w:rsid w:val="00E10FEF"/>
    <w:rsid w:val="00E1185E"/>
    <w:rsid w:val="00E13CDB"/>
    <w:rsid w:val="00E144C9"/>
    <w:rsid w:val="00E1467E"/>
    <w:rsid w:val="00E15389"/>
    <w:rsid w:val="00E1559A"/>
    <w:rsid w:val="00E161BF"/>
    <w:rsid w:val="00E16A72"/>
    <w:rsid w:val="00E1723C"/>
    <w:rsid w:val="00E17EC0"/>
    <w:rsid w:val="00E22AD8"/>
    <w:rsid w:val="00E23D29"/>
    <w:rsid w:val="00E23D31"/>
    <w:rsid w:val="00E2463D"/>
    <w:rsid w:val="00E252A5"/>
    <w:rsid w:val="00E25C39"/>
    <w:rsid w:val="00E26575"/>
    <w:rsid w:val="00E26B12"/>
    <w:rsid w:val="00E26DC0"/>
    <w:rsid w:val="00E278BE"/>
    <w:rsid w:val="00E307F2"/>
    <w:rsid w:val="00E30BA9"/>
    <w:rsid w:val="00E32436"/>
    <w:rsid w:val="00E329E8"/>
    <w:rsid w:val="00E33B68"/>
    <w:rsid w:val="00E35AA8"/>
    <w:rsid w:val="00E36416"/>
    <w:rsid w:val="00E40562"/>
    <w:rsid w:val="00E41AF8"/>
    <w:rsid w:val="00E42A12"/>
    <w:rsid w:val="00E440BD"/>
    <w:rsid w:val="00E45B0C"/>
    <w:rsid w:val="00E46ED8"/>
    <w:rsid w:val="00E47E48"/>
    <w:rsid w:val="00E51446"/>
    <w:rsid w:val="00E51B9F"/>
    <w:rsid w:val="00E53D5A"/>
    <w:rsid w:val="00E54043"/>
    <w:rsid w:val="00E55C53"/>
    <w:rsid w:val="00E565BC"/>
    <w:rsid w:val="00E57523"/>
    <w:rsid w:val="00E5791A"/>
    <w:rsid w:val="00E61951"/>
    <w:rsid w:val="00E62FC8"/>
    <w:rsid w:val="00E63660"/>
    <w:rsid w:val="00E63D04"/>
    <w:rsid w:val="00E6587A"/>
    <w:rsid w:val="00E67FAE"/>
    <w:rsid w:val="00E702D5"/>
    <w:rsid w:val="00E70AB8"/>
    <w:rsid w:val="00E747C6"/>
    <w:rsid w:val="00E74B74"/>
    <w:rsid w:val="00E753C1"/>
    <w:rsid w:val="00E76118"/>
    <w:rsid w:val="00E770FE"/>
    <w:rsid w:val="00E77D94"/>
    <w:rsid w:val="00E77F79"/>
    <w:rsid w:val="00E80F0F"/>
    <w:rsid w:val="00E83FC8"/>
    <w:rsid w:val="00E85255"/>
    <w:rsid w:val="00E87FAE"/>
    <w:rsid w:val="00E92AAE"/>
    <w:rsid w:val="00E93768"/>
    <w:rsid w:val="00E93AEA"/>
    <w:rsid w:val="00E93D8E"/>
    <w:rsid w:val="00E94B61"/>
    <w:rsid w:val="00E969BC"/>
    <w:rsid w:val="00EA034F"/>
    <w:rsid w:val="00EA0515"/>
    <w:rsid w:val="00EA0533"/>
    <w:rsid w:val="00EA126D"/>
    <w:rsid w:val="00EA24F5"/>
    <w:rsid w:val="00EA3BD6"/>
    <w:rsid w:val="00EA4BCC"/>
    <w:rsid w:val="00EA5177"/>
    <w:rsid w:val="00EA77F8"/>
    <w:rsid w:val="00EB11DC"/>
    <w:rsid w:val="00EB2C47"/>
    <w:rsid w:val="00EB3F68"/>
    <w:rsid w:val="00EB5138"/>
    <w:rsid w:val="00EB60EE"/>
    <w:rsid w:val="00EB767B"/>
    <w:rsid w:val="00EC066D"/>
    <w:rsid w:val="00EC06F7"/>
    <w:rsid w:val="00EC395A"/>
    <w:rsid w:val="00EC59CA"/>
    <w:rsid w:val="00EC66DF"/>
    <w:rsid w:val="00EC75ED"/>
    <w:rsid w:val="00ED1522"/>
    <w:rsid w:val="00ED1EEE"/>
    <w:rsid w:val="00ED2588"/>
    <w:rsid w:val="00ED25A4"/>
    <w:rsid w:val="00ED2974"/>
    <w:rsid w:val="00ED2A1C"/>
    <w:rsid w:val="00ED482F"/>
    <w:rsid w:val="00ED4AD2"/>
    <w:rsid w:val="00ED4D00"/>
    <w:rsid w:val="00ED568B"/>
    <w:rsid w:val="00ED68B4"/>
    <w:rsid w:val="00ED7016"/>
    <w:rsid w:val="00ED707A"/>
    <w:rsid w:val="00ED7E53"/>
    <w:rsid w:val="00EE0D78"/>
    <w:rsid w:val="00EE0DAE"/>
    <w:rsid w:val="00EE1624"/>
    <w:rsid w:val="00EE1AF6"/>
    <w:rsid w:val="00EE371B"/>
    <w:rsid w:val="00EE6E5C"/>
    <w:rsid w:val="00EE7C08"/>
    <w:rsid w:val="00EF07F9"/>
    <w:rsid w:val="00EF0811"/>
    <w:rsid w:val="00EF0B18"/>
    <w:rsid w:val="00EF0DFE"/>
    <w:rsid w:val="00EF1C11"/>
    <w:rsid w:val="00EF4548"/>
    <w:rsid w:val="00EF56AF"/>
    <w:rsid w:val="00EF66F5"/>
    <w:rsid w:val="00EF69B3"/>
    <w:rsid w:val="00EF6BA7"/>
    <w:rsid w:val="00EF70A0"/>
    <w:rsid w:val="00EF7244"/>
    <w:rsid w:val="00EF728D"/>
    <w:rsid w:val="00F0181C"/>
    <w:rsid w:val="00F0223D"/>
    <w:rsid w:val="00F0337B"/>
    <w:rsid w:val="00F05643"/>
    <w:rsid w:val="00F10898"/>
    <w:rsid w:val="00F17511"/>
    <w:rsid w:val="00F23FED"/>
    <w:rsid w:val="00F241E0"/>
    <w:rsid w:val="00F248E8"/>
    <w:rsid w:val="00F2599E"/>
    <w:rsid w:val="00F25B86"/>
    <w:rsid w:val="00F2618A"/>
    <w:rsid w:val="00F2716A"/>
    <w:rsid w:val="00F27C09"/>
    <w:rsid w:val="00F30142"/>
    <w:rsid w:val="00F306A7"/>
    <w:rsid w:val="00F32532"/>
    <w:rsid w:val="00F328C1"/>
    <w:rsid w:val="00F32BB9"/>
    <w:rsid w:val="00F32F55"/>
    <w:rsid w:val="00F35783"/>
    <w:rsid w:val="00F37858"/>
    <w:rsid w:val="00F43056"/>
    <w:rsid w:val="00F4315B"/>
    <w:rsid w:val="00F44E94"/>
    <w:rsid w:val="00F45AA2"/>
    <w:rsid w:val="00F45DA0"/>
    <w:rsid w:val="00F471F9"/>
    <w:rsid w:val="00F526D2"/>
    <w:rsid w:val="00F52AD5"/>
    <w:rsid w:val="00F53671"/>
    <w:rsid w:val="00F5429E"/>
    <w:rsid w:val="00F54683"/>
    <w:rsid w:val="00F546F2"/>
    <w:rsid w:val="00F54C8A"/>
    <w:rsid w:val="00F563E9"/>
    <w:rsid w:val="00F57235"/>
    <w:rsid w:val="00F6004F"/>
    <w:rsid w:val="00F610F0"/>
    <w:rsid w:val="00F61AA8"/>
    <w:rsid w:val="00F61F8F"/>
    <w:rsid w:val="00F621DD"/>
    <w:rsid w:val="00F62D57"/>
    <w:rsid w:val="00F63837"/>
    <w:rsid w:val="00F6584F"/>
    <w:rsid w:val="00F665A8"/>
    <w:rsid w:val="00F66A8D"/>
    <w:rsid w:val="00F673DC"/>
    <w:rsid w:val="00F708D5"/>
    <w:rsid w:val="00F70946"/>
    <w:rsid w:val="00F71008"/>
    <w:rsid w:val="00F72DFD"/>
    <w:rsid w:val="00F73E6A"/>
    <w:rsid w:val="00F73F39"/>
    <w:rsid w:val="00F73FA9"/>
    <w:rsid w:val="00F75558"/>
    <w:rsid w:val="00F763D4"/>
    <w:rsid w:val="00F764F8"/>
    <w:rsid w:val="00F77330"/>
    <w:rsid w:val="00F77DE5"/>
    <w:rsid w:val="00F81825"/>
    <w:rsid w:val="00F847F4"/>
    <w:rsid w:val="00F86BC5"/>
    <w:rsid w:val="00F94DC0"/>
    <w:rsid w:val="00F959B9"/>
    <w:rsid w:val="00FA091E"/>
    <w:rsid w:val="00FA1AA0"/>
    <w:rsid w:val="00FA26A6"/>
    <w:rsid w:val="00FA2C45"/>
    <w:rsid w:val="00FA3075"/>
    <w:rsid w:val="00FA31E6"/>
    <w:rsid w:val="00FA57D7"/>
    <w:rsid w:val="00FA5A4A"/>
    <w:rsid w:val="00FB1D1D"/>
    <w:rsid w:val="00FB26D9"/>
    <w:rsid w:val="00FB2CA0"/>
    <w:rsid w:val="00FB40E0"/>
    <w:rsid w:val="00FB542B"/>
    <w:rsid w:val="00FB580B"/>
    <w:rsid w:val="00FB7772"/>
    <w:rsid w:val="00FC234D"/>
    <w:rsid w:val="00FC3036"/>
    <w:rsid w:val="00FC31AA"/>
    <w:rsid w:val="00FC32B3"/>
    <w:rsid w:val="00FC4E80"/>
    <w:rsid w:val="00FC6B82"/>
    <w:rsid w:val="00FC7106"/>
    <w:rsid w:val="00FC76EF"/>
    <w:rsid w:val="00FD00EF"/>
    <w:rsid w:val="00FD2593"/>
    <w:rsid w:val="00FD3647"/>
    <w:rsid w:val="00FD369B"/>
    <w:rsid w:val="00FD37AF"/>
    <w:rsid w:val="00FD5F3B"/>
    <w:rsid w:val="00FD6905"/>
    <w:rsid w:val="00FD74B8"/>
    <w:rsid w:val="00FE008E"/>
    <w:rsid w:val="00FE0B51"/>
    <w:rsid w:val="00FE1C3A"/>
    <w:rsid w:val="00FE2231"/>
    <w:rsid w:val="00FE3214"/>
    <w:rsid w:val="00FE35FF"/>
    <w:rsid w:val="00FE3A46"/>
    <w:rsid w:val="00FE6EB0"/>
    <w:rsid w:val="00FF1A9C"/>
    <w:rsid w:val="00FF1DDF"/>
    <w:rsid w:val="00FF1EE0"/>
    <w:rsid w:val="00FF2065"/>
    <w:rsid w:val="00FF5CF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AA55BF"/>
  <w15:chartTrackingRefBased/>
  <w15:docId w15:val="{95B23B7F-2268-4448-9241-7F1B0946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5E13"/>
  </w:style>
  <w:style w:type="paragraph" w:styleId="Cmsor1">
    <w:name w:val="heading 1"/>
    <w:basedOn w:val="Norml"/>
    <w:next w:val="Norml"/>
    <w:link w:val="Cmsor1Char"/>
    <w:uiPriority w:val="99"/>
    <w:qFormat/>
    <w:rsid w:val="00A71ED7"/>
    <w:pPr>
      <w:keepNext/>
      <w:spacing w:line="360" w:lineRule="auto"/>
      <w:jc w:val="both"/>
      <w:outlineLvl w:val="0"/>
    </w:pPr>
    <w:rPr>
      <w:b/>
      <w:color w:val="0000FF"/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815E13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815E1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15E13"/>
    <w:pPr>
      <w:keepNext/>
      <w:spacing w:line="360" w:lineRule="auto"/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815E13"/>
    <w:pPr>
      <w:keepNext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uiPriority w:val="99"/>
    <w:qFormat/>
    <w:rsid w:val="00815E13"/>
    <w:pPr>
      <w:keepNext/>
      <w:numPr>
        <w:ilvl w:val="12"/>
      </w:numPr>
      <w:spacing w:line="360" w:lineRule="auto"/>
      <w:jc w:val="both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815E13"/>
    <w:pPr>
      <w:keepNext/>
      <w:numPr>
        <w:ilvl w:val="12"/>
      </w:numPr>
      <w:spacing w:line="300" w:lineRule="atLeast"/>
      <w:jc w:val="both"/>
      <w:outlineLvl w:val="6"/>
    </w:pPr>
    <w:rPr>
      <w:color w:val="000000"/>
      <w:sz w:val="24"/>
      <w:u w:val="single"/>
    </w:rPr>
  </w:style>
  <w:style w:type="paragraph" w:styleId="Cmsor8">
    <w:name w:val="heading 8"/>
    <w:basedOn w:val="Norml"/>
    <w:next w:val="Norml"/>
    <w:link w:val="Cmsor8Char"/>
    <w:uiPriority w:val="99"/>
    <w:qFormat/>
    <w:rsid w:val="00815E13"/>
    <w:pPr>
      <w:keepNext/>
      <w:spacing w:line="360" w:lineRule="auto"/>
      <w:jc w:val="center"/>
      <w:outlineLvl w:val="7"/>
    </w:pPr>
    <w:rPr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0942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1B3400"/>
    <w:rPr>
      <w:rFonts w:cs="Times New Roman"/>
      <w:sz w:val="24"/>
    </w:rPr>
  </w:style>
  <w:style w:type="character" w:customStyle="1" w:styleId="Cmsor3Char">
    <w:name w:val="Címsor 3 Char"/>
    <w:link w:val="Cmsor3"/>
    <w:uiPriority w:val="99"/>
    <w:locked/>
    <w:rsid w:val="0009423D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09423D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sid w:val="000942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sid w:val="0009423D"/>
    <w:rPr>
      <w:rFonts w:ascii="Calibri" w:hAnsi="Calibri" w:cs="Times New Roman"/>
      <w:b/>
      <w:bCs/>
    </w:rPr>
  </w:style>
  <w:style w:type="character" w:customStyle="1" w:styleId="Cmsor7Char">
    <w:name w:val="Címsor 7 Char"/>
    <w:link w:val="Cmsor7"/>
    <w:uiPriority w:val="99"/>
    <w:semiHidden/>
    <w:locked/>
    <w:rsid w:val="0009423D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sid w:val="0009423D"/>
    <w:rPr>
      <w:rFonts w:ascii="Calibri" w:hAnsi="Calibri" w:cs="Times New Roman"/>
      <w:i/>
      <w:iCs/>
      <w:sz w:val="24"/>
      <w:szCs w:val="24"/>
    </w:rPr>
  </w:style>
  <w:style w:type="paragraph" w:customStyle="1" w:styleId="Szvegtrzs21">
    <w:name w:val="Szövegtörzs 21"/>
    <w:basedOn w:val="Norml"/>
    <w:uiPriority w:val="99"/>
    <w:rsid w:val="00815E13"/>
    <w:pPr>
      <w:ind w:left="1416"/>
      <w:jc w:val="center"/>
    </w:pPr>
    <w:rPr>
      <w:b/>
      <w:i/>
      <w:sz w:val="24"/>
    </w:rPr>
  </w:style>
  <w:style w:type="paragraph" w:styleId="lfej">
    <w:name w:val="header"/>
    <w:basedOn w:val="Norml"/>
    <w:link w:val="lfejChar"/>
    <w:uiPriority w:val="99"/>
    <w:rsid w:val="00815E1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9423D"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815E1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9423D"/>
    <w:rPr>
      <w:rFonts w:cs="Times New Roman"/>
      <w:sz w:val="20"/>
      <w:szCs w:val="20"/>
    </w:rPr>
  </w:style>
  <w:style w:type="character" w:styleId="Oldalszm">
    <w:name w:val="page number"/>
    <w:uiPriority w:val="99"/>
    <w:rsid w:val="00815E13"/>
    <w:rPr>
      <w:rFonts w:cs="Times New Roman"/>
    </w:rPr>
  </w:style>
  <w:style w:type="paragraph" w:customStyle="1" w:styleId="Szvegtrzs22">
    <w:name w:val="Szövegtörzs 22"/>
    <w:basedOn w:val="Norml"/>
    <w:uiPriority w:val="99"/>
    <w:rsid w:val="00815E13"/>
    <w:pPr>
      <w:ind w:firstLine="204"/>
      <w:jc w:val="both"/>
    </w:pPr>
    <w:rPr>
      <w:sz w:val="24"/>
    </w:rPr>
  </w:style>
  <w:style w:type="paragraph" w:styleId="Szvegtrzs">
    <w:name w:val="Body Text"/>
    <w:basedOn w:val="Norml"/>
    <w:link w:val="SzvegtrzsChar"/>
    <w:uiPriority w:val="99"/>
    <w:rsid w:val="00815E13"/>
    <w:pPr>
      <w:spacing w:line="360" w:lineRule="auto"/>
      <w:jc w:val="both"/>
    </w:pPr>
    <w:rPr>
      <w:sz w:val="24"/>
    </w:rPr>
  </w:style>
  <w:style w:type="character" w:customStyle="1" w:styleId="SzvegtrzsChar">
    <w:name w:val="Szövegtörzs Char"/>
    <w:link w:val="Szvegtrzs"/>
    <w:uiPriority w:val="99"/>
    <w:semiHidden/>
    <w:locked/>
    <w:rsid w:val="0009423D"/>
    <w:rPr>
      <w:rFonts w:cs="Times New Roman"/>
      <w:sz w:val="20"/>
      <w:szCs w:val="20"/>
    </w:rPr>
  </w:style>
  <w:style w:type="paragraph" w:customStyle="1" w:styleId="Encabezado">
    <w:name w:val="Encabezado"/>
    <w:basedOn w:val="Norml"/>
    <w:uiPriority w:val="99"/>
    <w:rsid w:val="00815E13"/>
    <w:pPr>
      <w:widowControl w:val="0"/>
      <w:tabs>
        <w:tab w:val="center" w:pos="4536"/>
        <w:tab w:val="right" w:pos="9072"/>
      </w:tabs>
    </w:pPr>
    <w:rPr>
      <w:rFonts w:ascii="BMW Helvetica Light" w:hAnsi="BMW Helvetica Light"/>
      <w:lang w:val="de-DE"/>
    </w:rPr>
  </w:style>
  <w:style w:type="paragraph" w:styleId="Szvegtrzs2">
    <w:name w:val="Body Text 2"/>
    <w:basedOn w:val="Norml"/>
    <w:link w:val="Szvegtrzs2Char"/>
    <w:uiPriority w:val="99"/>
    <w:rsid w:val="00815E13"/>
    <w:rPr>
      <w:sz w:val="24"/>
    </w:rPr>
  </w:style>
  <w:style w:type="character" w:customStyle="1" w:styleId="Szvegtrzs2Char">
    <w:name w:val="Szövegtörzs 2 Char"/>
    <w:link w:val="Szvegtrzs2"/>
    <w:uiPriority w:val="99"/>
    <w:semiHidden/>
    <w:locked/>
    <w:rsid w:val="0009423D"/>
    <w:rPr>
      <w:rFonts w:cs="Times New Roman"/>
      <w:sz w:val="20"/>
      <w:szCs w:val="20"/>
    </w:rPr>
  </w:style>
  <w:style w:type="paragraph" w:customStyle="1" w:styleId="szveg">
    <w:name w:val="szöveg"/>
    <w:basedOn w:val="Norml"/>
    <w:uiPriority w:val="99"/>
    <w:rsid w:val="00815E13"/>
    <w:pPr>
      <w:spacing w:after="120" w:line="300" w:lineRule="atLeast"/>
      <w:ind w:left="454"/>
      <w:jc w:val="both"/>
    </w:pPr>
    <w:rPr>
      <w:sz w:val="24"/>
    </w:rPr>
  </w:style>
  <w:style w:type="paragraph" w:styleId="TJ6">
    <w:name w:val="toc 6"/>
    <w:basedOn w:val="Norml"/>
    <w:next w:val="Norml"/>
    <w:autoRedefine/>
    <w:uiPriority w:val="99"/>
    <w:semiHidden/>
    <w:rsid w:val="00815E13"/>
    <w:pPr>
      <w:tabs>
        <w:tab w:val="right" w:leader="underscore" w:pos="9071"/>
      </w:tabs>
      <w:ind w:left="800"/>
    </w:pPr>
  </w:style>
  <w:style w:type="paragraph" w:customStyle="1" w:styleId="megjegyzs">
    <w:name w:val="megjegyzés"/>
    <w:basedOn w:val="szveg"/>
    <w:uiPriority w:val="99"/>
    <w:rsid w:val="00815E13"/>
    <w:pPr>
      <w:spacing w:after="60" w:line="240" w:lineRule="atLeast"/>
    </w:pPr>
    <w:rPr>
      <w:sz w:val="20"/>
    </w:rPr>
  </w:style>
  <w:style w:type="paragraph" w:styleId="Szvegtrzsbehzssal3">
    <w:name w:val="Body Text Indent 3"/>
    <w:basedOn w:val="Norml"/>
    <w:link w:val="Szvegtrzsbehzssal3Char"/>
    <w:uiPriority w:val="99"/>
    <w:rsid w:val="00815E13"/>
    <w:pPr>
      <w:ind w:left="993" w:hanging="6"/>
      <w:jc w:val="both"/>
    </w:pPr>
    <w:rPr>
      <w:color w:val="000000"/>
      <w:sz w:val="24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09423D"/>
    <w:rPr>
      <w:rFonts w:cs="Times New Roman"/>
      <w:sz w:val="16"/>
      <w:szCs w:val="16"/>
    </w:rPr>
  </w:style>
  <w:style w:type="paragraph" w:customStyle="1" w:styleId="Felsorol1">
    <w:name w:val="Felsorol1"/>
    <w:basedOn w:val="Norml"/>
    <w:uiPriority w:val="99"/>
    <w:rsid w:val="00815E13"/>
    <w:pPr>
      <w:spacing w:after="60" w:line="240" w:lineRule="atLeast"/>
      <w:ind w:left="738" w:hanging="284"/>
    </w:pPr>
    <w:rPr>
      <w:sz w:val="24"/>
    </w:rPr>
  </w:style>
  <w:style w:type="paragraph" w:styleId="Szvegtrzsbehzssal2">
    <w:name w:val="Body Text Indent 2"/>
    <w:basedOn w:val="Norml"/>
    <w:link w:val="Szvegtrzsbehzssal2Char"/>
    <w:uiPriority w:val="99"/>
    <w:rsid w:val="00842AC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locked/>
    <w:rsid w:val="0009423D"/>
    <w:rPr>
      <w:rFonts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842ACE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09423D"/>
    <w:rPr>
      <w:rFonts w:cs="Times New Roman"/>
      <w:sz w:val="16"/>
      <w:szCs w:val="16"/>
    </w:rPr>
  </w:style>
  <w:style w:type="paragraph" w:customStyle="1" w:styleId="12ptfett1">
    <w:name w:val="_12pt fett Ü1"/>
    <w:basedOn w:val="Norml"/>
    <w:uiPriority w:val="99"/>
    <w:rsid w:val="003B4F2A"/>
    <w:pPr>
      <w:widowControl w:val="0"/>
      <w:spacing w:line="252" w:lineRule="exact"/>
    </w:pPr>
    <w:rPr>
      <w:rFonts w:ascii="Arial" w:hAnsi="Arial"/>
      <w:b/>
      <w:sz w:val="24"/>
      <w:lang w:val="de-DE"/>
    </w:rPr>
  </w:style>
  <w:style w:type="paragraph" w:customStyle="1" w:styleId="StandardBMW">
    <w:name w:val="_Standard BMW"/>
    <w:basedOn w:val="Norml"/>
    <w:uiPriority w:val="99"/>
    <w:rsid w:val="003B4F2A"/>
    <w:pPr>
      <w:widowControl w:val="0"/>
      <w:spacing w:line="252" w:lineRule="exact"/>
    </w:pPr>
    <w:rPr>
      <w:rFonts w:ascii="Arial" w:hAnsi="Arial"/>
      <w:sz w:val="24"/>
      <w:lang w:val="de-DE"/>
    </w:rPr>
  </w:style>
  <w:style w:type="paragraph" w:styleId="TJ1">
    <w:name w:val="toc 1"/>
    <w:basedOn w:val="Norml"/>
    <w:next w:val="Norml"/>
    <w:autoRedefine/>
    <w:uiPriority w:val="99"/>
    <w:rsid w:val="00467787"/>
  </w:style>
  <w:style w:type="paragraph" w:styleId="TJ2">
    <w:name w:val="toc 2"/>
    <w:basedOn w:val="Norml"/>
    <w:next w:val="Norml"/>
    <w:autoRedefine/>
    <w:uiPriority w:val="99"/>
    <w:rsid w:val="00467787"/>
    <w:pPr>
      <w:ind w:left="200"/>
    </w:pPr>
  </w:style>
  <w:style w:type="character" w:styleId="Hiperhivatkozs">
    <w:name w:val="Hyperlink"/>
    <w:uiPriority w:val="99"/>
    <w:rsid w:val="00467787"/>
    <w:rPr>
      <w:rFonts w:cs="Times New Roman"/>
      <w:color w:val="0000FF"/>
      <w:u w:val="single"/>
    </w:rPr>
  </w:style>
  <w:style w:type="paragraph" w:customStyle="1" w:styleId="BIR-formtum">
    <w:name w:val="BIR-formátum"/>
    <w:basedOn w:val="Norml"/>
    <w:uiPriority w:val="99"/>
    <w:rsid w:val="00812CBD"/>
    <w:pPr>
      <w:jc w:val="both"/>
    </w:pPr>
    <w:rPr>
      <w:sz w:val="24"/>
    </w:rPr>
  </w:style>
  <w:style w:type="paragraph" w:customStyle="1" w:styleId="BodyText22">
    <w:name w:val="Body Text 22"/>
    <w:basedOn w:val="Norml"/>
    <w:uiPriority w:val="99"/>
    <w:rsid w:val="004D0800"/>
    <w:pPr>
      <w:ind w:left="1416"/>
      <w:jc w:val="center"/>
    </w:pPr>
    <w:rPr>
      <w:b/>
      <w:i/>
      <w:sz w:val="24"/>
    </w:rPr>
  </w:style>
  <w:style w:type="paragraph" w:customStyle="1" w:styleId="BalloonText1">
    <w:name w:val="Balloon Text1"/>
    <w:basedOn w:val="Norml"/>
    <w:uiPriority w:val="99"/>
    <w:rsid w:val="00752CAF"/>
    <w:pPr>
      <w:spacing w:before="120"/>
      <w:jc w:val="both"/>
    </w:pPr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17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behzs">
    <w:name w:val="Normal Indent"/>
    <w:basedOn w:val="Norml"/>
    <w:uiPriority w:val="99"/>
    <w:rsid w:val="001025F1"/>
    <w:pPr>
      <w:tabs>
        <w:tab w:val="left" w:pos="1134"/>
        <w:tab w:val="left" w:pos="1701"/>
      </w:tabs>
      <w:autoSpaceDE w:val="0"/>
      <w:autoSpaceDN w:val="0"/>
      <w:spacing w:after="60"/>
      <w:ind w:left="284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C505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09423D"/>
    <w:rPr>
      <w:rFonts w:cs="Times New Roman"/>
      <w:sz w:val="2"/>
    </w:rPr>
  </w:style>
  <w:style w:type="paragraph" w:styleId="TJ3">
    <w:name w:val="toc 3"/>
    <w:basedOn w:val="Norml"/>
    <w:next w:val="Norml"/>
    <w:autoRedefine/>
    <w:uiPriority w:val="99"/>
    <w:rsid w:val="00515FCF"/>
    <w:pPr>
      <w:ind w:left="400"/>
    </w:pPr>
  </w:style>
  <w:style w:type="paragraph" w:styleId="Listaszerbekezds">
    <w:name w:val="List Paragraph"/>
    <w:basedOn w:val="Norml"/>
    <w:uiPriority w:val="34"/>
    <w:qFormat/>
    <w:rsid w:val="00886701"/>
    <w:pPr>
      <w:ind w:left="720"/>
      <w:contextualSpacing/>
    </w:pPr>
  </w:style>
  <w:style w:type="paragraph" w:customStyle="1" w:styleId="CimsorBIR2">
    <w:name w:val="CimsorBIR2"/>
    <w:basedOn w:val="Norml"/>
    <w:autoRedefine/>
    <w:uiPriority w:val="99"/>
    <w:rsid w:val="000A254D"/>
    <w:pPr>
      <w:numPr>
        <w:ilvl w:val="1"/>
        <w:numId w:val="1"/>
      </w:numPr>
      <w:spacing w:before="120" w:after="120"/>
    </w:pPr>
    <w:rPr>
      <w:b/>
      <w:bCs/>
      <w:color w:val="000000"/>
      <w:sz w:val="24"/>
      <w:szCs w:val="24"/>
    </w:rPr>
  </w:style>
  <w:style w:type="paragraph" w:customStyle="1" w:styleId="CimsorBIR3">
    <w:name w:val="CimsorBIR3"/>
    <w:basedOn w:val="Norml"/>
    <w:autoRedefine/>
    <w:uiPriority w:val="99"/>
    <w:rsid w:val="000A254D"/>
    <w:pPr>
      <w:numPr>
        <w:ilvl w:val="2"/>
        <w:numId w:val="1"/>
      </w:numPr>
      <w:autoSpaceDE w:val="0"/>
      <w:autoSpaceDN w:val="0"/>
      <w:adjustRightInd w:val="0"/>
      <w:spacing w:before="120" w:after="120"/>
    </w:pPr>
    <w:rPr>
      <w:b/>
      <w:color w:val="000000"/>
      <w:sz w:val="24"/>
      <w:szCs w:val="24"/>
    </w:rPr>
  </w:style>
  <w:style w:type="paragraph" w:customStyle="1" w:styleId="CimsorBIR4">
    <w:name w:val="CimsorBIR4"/>
    <w:basedOn w:val="Norml"/>
    <w:autoRedefine/>
    <w:uiPriority w:val="99"/>
    <w:rsid w:val="000A254D"/>
    <w:pPr>
      <w:numPr>
        <w:ilvl w:val="3"/>
        <w:numId w:val="1"/>
      </w:numPr>
      <w:autoSpaceDE w:val="0"/>
      <w:autoSpaceDN w:val="0"/>
      <w:adjustRightInd w:val="0"/>
      <w:spacing w:before="120" w:after="120"/>
    </w:pPr>
    <w:rPr>
      <w:b/>
      <w:color w:val="000000"/>
      <w:sz w:val="24"/>
      <w:szCs w:val="24"/>
    </w:rPr>
  </w:style>
  <w:style w:type="paragraph" w:customStyle="1" w:styleId="CimsorBIR1">
    <w:name w:val="CimsorBIR1"/>
    <w:basedOn w:val="Norml"/>
    <w:uiPriority w:val="99"/>
    <w:rsid w:val="000A254D"/>
    <w:pPr>
      <w:numPr>
        <w:numId w:val="1"/>
      </w:numPr>
    </w:pPr>
    <w:rPr>
      <w:b/>
      <w:sz w:val="28"/>
    </w:rPr>
  </w:style>
  <w:style w:type="paragraph" w:styleId="Vltozat">
    <w:name w:val="Revision"/>
    <w:hidden/>
    <w:uiPriority w:val="99"/>
    <w:semiHidden/>
    <w:rsid w:val="00CD46D5"/>
  </w:style>
  <w:style w:type="paragraph" w:styleId="Nincstrkz">
    <w:name w:val="No Spacing"/>
    <w:uiPriority w:val="99"/>
    <w:qFormat/>
    <w:rsid w:val="007C4AFA"/>
  </w:style>
  <w:style w:type="paragraph" w:customStyle="1" w:styleId="EONKommentar">
    <w:name w:val="EONKommentar"/>
    <w:basedOn w:val="Norml"/>
    <w:uiPriority w:val="99"/>
    <w:rsid w:val="00742E99"/>
    <w:pPr>
      <w:spacing w:after="80"/>
      <w:jc w:val="both"/>
    </w:pPr>
    <w:rPr>
      <w:vanish/>
      <w:color w:val="FF0000"/>
      <w:sz w:val="18"/>
      <w:lang w:val="en-GB" w:eastAsia="ja-JP"/>
    </w:rPr>
  </w:style>
  <w:style w:type="paragraph" w:styleId="Cm">
    <w:name w:val="Title"/>
    <w:basedOn w:val="Norml"/>
    <w:link w:val="CmChar"/>
    <w:uiPriority w:val="99"/>
    <w:qFormat/>
    <w:locked/>
    <w:rsid w:val="004F71AD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link w:val="Cm"/>
    <w:uiPriority w:val="99"/>
    <w:locked/>
    <w:rsid w:val="004F71AD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Érvényes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22. Üzemeltetés, karbantartás</iranyelv>
    <cegreszleg xmlns="5a93b155-6a14-4d31-a919-7be80b6d1b6b">OPUS TITÁSZ ZRT</cegreszleg>
    <_dlc_DocIdUrl xmlns="5a93b155-6a14-4d31-a919-7be80b6d1b6b">
      <Url xsi:nil="true"/>
      <Description xsi:nil="true"/>
    </_dlc_DocIdUrl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5C9659-3264-4FAB-904D-EE1B407E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8a1e2d14-4f8c-487c-84ec-be0bd95afd1f"/>
    <ds:schemaRef ds:uri="73265ac6-5621-433f-a84e-4fff1e056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BCD4F-38BB-462D-B6D2-E44C3F0EA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9D8CF-004E-42DD-A3C9-D3C533B29258}">
  <ds:schemaRefs>
    <ds:schemaRef ds:uri="http://schemas.microsoft.com/office/2006/metadata/properties"/>
    <ds:schemaRef ds:uri="http://schemas.microsoft.com/office/infopath/2007/PartnerControls"/>
    <ds:schemaRef ds:uri="73265ac6-5621-433f-a84e-4fff1e0562cf"/>
    <ds:schemaRef ds:uri="8a1e2d14-4f8c-487c-84ec-be0bd95afd1f"/>
    <ds:schemaRef ds:uri="5a93b155-6a14-4d31-a919-7be80b6d1b6b"/>
  </ds:schemaRefs>
</ds:datastoreItem>
</file>

<file path=customXml/itemProps4.xml><?xml version="1.0" encoding="utf-8"?>
<ds:datastoreItem xmlns:ds="http://schemas.openxmlformats.org/officeDocument/2006/customXml" ds:itemID="{8F19EE34-43E6-47CB-B5EC-3CF7B086DE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2261</Words>
  <Characters>15608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2211_00_F_B_2025_A_FN-05</vt:lpstr>
    </vt:vector>
  </TitlesOfParts>
  <Company>OPUS TITÁSZ Zrt.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TFR - Üzemeltetési megállapodás</dc:title>
  <dc:subject/>
  <dc:creator>Szálkai József</dc:creator>
  <cp:keywords/>
  <dc:description/>
  <cp:lastModifiedBy>Szálkai József</cp:lastModifiedBy>
  <cp:revision>28</cp:revision>
  <cp:lastPrinted>2010-01-17T11:43:00Z</cp:lastPrinted>
  <dcterms:created xsi:type="dcterms:W3CDTF">2023-04-24T11:26:00Z</dcterms:created>
  <dcterms:modified xsi:type="dcterms:W3CDTF">2025-04-17T08:20:00Z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MediaServiceImageTags">
    <vt:lpwstr/>
  </property>
  <property fmtid="{D5CDD505-2E9C-101B-9397-08002B2CF9AE}" pid="4" name="szakteruletijovahagyo1">
    <vt:lpwstr/>
  </property>
  <property fmtid="{D5CDD505-2E9C-101B-9397-08002B2CF9AE}" pid="5" name="keszitesertfelelos">
    <vt:lpwstr/>
  </property>
  <property fmtid="{D5CDD505-2E9C-101B-9397-08002B2CF9AE}" pid="6" name="elrendelo1">
    <vt:lpwstr/>
  </property>
  <property fmtid="{D5CDD505-2E9C-101B-9397-08002B2CF9AE}" pid="7" name="Order">
    <vt:r8>156600</vt:r8>
  </property>
  <property fmtid="{D5CDD505-2E9C-101B-9397-08002B2CF9AE}" pid="8" name="ervenyesseg">
    <vt:lpwstr>Érvényes</vt:lpwstr>
  </property>
  <property fmtid="{D5CDD505-2E9C-101B-9397-08002B2CF9AE}" pid="9" name="iirazonosito">
    <vt:lpwstr/>
  </property>
  <property fmtid="{D5CDD505-2E9C-101B-9397-08002B2CF9AE}" pid="10" name="DocumentSetDescription">
    <vt:lpwstr/>
  </property>
  <property fmtid="{D5CDD505-2E9C-101B-9397-08002B2CF9AE}" pid="11" name="xd_ProgID">
    <vt:lpwstr/>
  </property>
  <property fmtid="{D5CDD505-2E9C-101B-9397-08002B2CF9AE}" pid="12" name="szolgaltatas">
    <vt:lpwstr/>
  </property>
  <property fmtid="{D5CDD505-2E9C-101B-9397-08002B2CF9AE}" pid="13" name="cegreszleg">
    <vt:lpwstr>OPUS TITÁSZ ZRT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BIR véleményező">
    <vt:lpwstr/>
  </property>
  <property fmtid="{D5CDD505-2E9C-101B-9397-08002B2CF9AE}" pid="17" name="fajljellege">
    <vt:lpwstr>Formanyomtatvány</vt:lpwstr>
  </property>
  <property fmtid="{D5CDD505-2E9C-101B-9397-08002B2CF9AE}" pid="18" name="MBIR érintettség">
    <vt:bool>false</vt:bool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huszifomvezeto">
    <vt:lpwstr/>
  </property>
  <property fmtid="{D5CDD505-2E9C-101B-9397-08002B2CF9AE}" pid="22" name="jovahagyasallapota">
    <vt:lpwstr/>
  </property>
  <property fmtid="{D5CDD505-2E9C-101B-9397-08002B2CF9AE}" pid="23" name="szakteruletijovahagyo10">
    <vt:lpwstr/>
  </property>
  <property fmtid="{D5CDD505-2E9C-101B-9397-08002B2CF9AE}" pid="24" name="_ExtendedDescription">
    <vt:lpwstr/>
  </property>
  <property fmtid="{D5CDD505-2E9C-101B-9397-08002B2CF9AE}" pid="25" name="velemenyezesallapota">
    <vt:lpwstr/>
  </property>
  <property fmtid="{D5CDD505-2E9C-101B-9397-08002B2CF9AE}" pid="26" name="TriggerFlowInfo">
    <vt:lpwstr/>
  </property>
  <property fmtid="{D5CDD505-2E9C-101B-9397-08002B2CF9AE}" pid="27" name="Régi Dokumentum azonosító">
    <vt:lpwstr/>
  </property>
  <property fmtid="{D5CDD505-2E9C-101B-9397-08002B2CF9AE}" pid="28" name="dokumentumkoordinator">
    <vt:lpwstr/>
  </property>
  <property fmtid="{D5CDD505-2E9C-101B-9397-08002B2CF9AE}" pid="29" name="minosegiranyitas">
    <vt:lpwstr/>
  </property>
  <property fmtid="{D5CDD505-2E9C-101B-9397-08002B2CF9AE}" pid="30" name="dokumentumkeszitesert">
    <vt:lpwstr/>
  </property>
  <property fmtid="{D5CDD505-2E9C-101B-9397-08002B2CF9AE}" pid="31" name="Régi Folyamatblokk neve">
    <vt:lpwstr/>
  </property>
  <property fmtid="{D5CDD505-2E9C-101B-9397-08002B2CF9AE}" pid="32" name="szakteruletijovahagyo9">
    <vt:lpwstr/>
  </property>
  <property fmtid="{D5CDD505-2E9C-101B-9397-08002B2CF9AE}" pid="33" name="xd_Signature">
    <vt:bool>false</vt:bool>
  </property>
  <property fmtid="{D5CDD505-2E9C-101B-9397-08002B2CF9AE}" pid="34" name="iranyelv">
    <vt:lpwstr>22. Üzemeltetés, karbantartás</vt:lpwstr>
  </property>
  <property fmtid="{D5CDD505-2E9C-101B-9397-08002B2CF9AE}" pid="35" name="szabalyozastipusa">
    <vt:lpwstr/>
  </property>
</Properties>
</file>