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9C71" w14:textId="77777777" w:rsidR="007A3869" w:rsidRPr="007A3869" w:rsidRDefault="007A3869" w:rsidP="007A3869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  <w:r w:rsidRPr="007A3869">
        <w:rPr>
          <w:rFonts w:ascii="Verdana" w:hAnsi="Verdana"/>
          <w:b/>
          <w:sz w:val="24"/>
          <w:szCs w:val="24"/>
        </w:rPr>
        <w:t>KIF+GYR - Fémet tartalmazó burkolt GYR légvezeték felszerelése és bontása feszültség alatt lévő KIF SSZV hálózaton</w:t>
      </w:r>
    </w:p>
    <w:p w14:paraId="34785B44" w14:textId="77777777" w:rsidR="007A3869" w:rsidRPr="007A3869" w:rsidRDefault="007A3869" w:rsidP="007A3869">
      <w:pPr>
        <w:spacing w:line="276" w:lineRule="auto"/>
        <w:jc w:val="center"/>
        <w:rPr>
          <w:rFonts w:ascii="Verdana" w:hAnsi="Verdana"/>
          <w:sz w:val="36"/>
          <w:szCs w:val="36"/>
        </w:rPr>
      </w:pPr>
    </w:p>
    <w:p w14:paraId="08520CBC" w14:textId="77777777" w:rsidR="007A3869" w:rsidRPr="007A3869" w:rsidRDefault="007A3869" w:rsidP="007A3869">
      <w:pPr>
        <w:spacing w:line="276" w:lineRule="auto"/>
        <w:rPr>
          <w:rFonts w:ascii="Verdana" w:hAnsi="Verdana"/>
          <w:sz w:val="36"/>
          <w:szCs w:val="36"/>
        </w:rPr>
      </w:pPr>
    </w:p>
    <w:p w14:paraId="4EBF3148" w14:textId="77777777" w:rsidR="007A3869" w:rsidRPr="007A3869" w:rsidRDefault="007A3869" w:rsidP="007A3869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7A3869">
        <w:rPr>
          <w:rFonts w:ascii="Verdana" w:hAnsi="Verdana"/>
          <w:b/>
          <w:bCs/>
          <w:sz w:val="28"/>
          <w:szCs w:val="28"/>
        </w:rPr>
        <w:t>FÉMET TARTALMAZÓ BURKOLT GYR LÉGVEZETÉK FELSZERELÉSE ÉS BONTÁSA FESZÜLTSÉG ALATT LÉVŐ</w:t>
      </w:r>
    </w:p>
    <w:p w14:paraId="17D27EB6" w14:textId="77777777" w:rsidR="007A3869" w:rsidRPr="007A3869" w:rsidRDefault="007A3869" w:rsidP="007A3869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7A3869">
        <w:rPr>
          <w:rFonts w:ascii="Verdana" w:hAnsi="Verdana"/>
          <w:b/>
          <w:bCs/>
          <w:sz w:val="28"/>
          <w:szCs w:val="28"/>
        </w:rPr>
        <w:t>KIF SSZV HÁLÓZATON</w:t>
      </w:r>
    </w:p>
    <w:p w14:paraId="0153C0A5" w14:textId="77777777" w:rsidR="007A3869" w:rsidRPr="007A3869" w:rsidRDefault="007A3869" w:rsidP="007A3869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5123A15" w14:textId="77777777" w:rsidR="007A3869" w:rsidRPr="007A3869" w:rsidRDefault="007A3869" w:rsidP="007A3869">
      <w:pPr>
        <w:spacing w:line="276" w:lineRule="auto"/>
        <w:jc w:val="both"/>
        <w:rPr>
          <w:rFonts w:ascii="Verdana" w:hAnsi="Verdana"/>
        </w:rPr>
      </w:pPr>
    </w:p>
    <w:p w14:paraId="274AFDB1" w14:textId="77777777" w:rsidR="007A3869" w:rsidRDefault="007A3869" w:rsidP="007A3869">
      <w:pPr>
        <w:keepNext/>
        <w:numPr>
          <w:ilvl w:val="0"/>
          <w:numId w:val="99"/>
        </w:numPr>
        <w:spacing w:line="276" w:lineRule="auto"/>
        <w:ind w:left="425" w:hanging="425"/>
        <w:jc w:val="both"/>
        <w:outlineLvl w:val="0"/>
        <w:rPr>
          <w:rFonts w:ascii="Verdana" w:hAnsi="Verdana"/>
          <w:b/>
          <w:color w:val="000000"/>
        </w:rPr>
      </w:pPr>
      <w:r w:rsidRPr="007A3869">
        <w:rPr>
          <w:rFonts w:ascii="Verdana" w:hAnsi="Verdana"/>
          <w:b/>
          <w:color w:val="000000"/>
        </w:rPr>
        <w:t>Az előírás tárgya</w:t>
      </w:r>
    </w:p>
    <w:p w14:paraId="02F327E9" w14:textId="77777777" w:rsidR="00C94B9D" w:rsidRPr="007A3869" w:rsidRDefault="00C94B9D" w:rsidP="00C94B9D">
      <w:pPr>
        <w:keepNext/>
        <w:spacing w:line="276" w:lineRule="auto"/>
        <w:jc w:val="both"/>
        <w:outlineLvl w:val="0"/>
        <w:rPr>
          <w:rFonts w:ascii="Verdana" w:hAnsi="Verdana"/>
          <w:b/>
          <w:color w:val="000000"/>
        </w:rPr>
      </w:pPr>
    </w:p>
    <w:p w14:paraId="454EB71A" w14:textId="77777777" w:rsidR="007A3869" w:rsidRPr="007A3869" w:rsidRDefault="007A3869" w:rsidP="00C94B9D">
      <w:pPr>
        <w:tabs>
          <w:tab w:val="left" w:pos="567"/>
        </w:tabs>
        <w:spacing w:after="120" w:line="276" w:lineRule="auto"/>
        <w:jc w:val="both"/>
        <w:rPr>
          <w:rFonts w:ascii="Verdana" w:hAnsi="Verdana"/>
        </w:rPr>
      </w:pPr>
      <w:r w:rsidRPr="007A3869">
        <w:rPr>
          <w:rFonts w:ascii="Verdana" w:hAnsi="Verdana"/>
        </w:rPr>
        <w:t>Villamosan vezető anyagot tartalmazó, teljes hosszában és keresztmetszetében burkolt GYR légvezeték felszerelése (vezeték terítés) KIF szigetelt szabadvezetékes (</w:t>
      </w:r>
      <w:r w:rsidR="00742CDA">
        <w:rPr>
          <w:rFonts w:ascii="Verdana" w:hAnsi="Verdana"/>
        </w:rPr>
        <w:t xml:space="preserve">továbbiakban: </w:t>
      </w:r>
      <w:r w:rsidRPr="007A3869">
        <w:rPr>
          <w:rFonts w:ascii="Verdana" w:hAnsi="Verdana"/>
        </w:rPr>
        <w:t xml:space="preserve">SSZV) hálózat tartószerkezeteire, és azokról történő bontása. </w:t>
      </w:r>
    </w:p>
    <w:p w14:paraId="77D32B09" w14:textId="0B25710E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  <w:bCs/>
        </w:rPr>
      </w:pPr>
      <w:r w:rsidRPr="007B5A9D">
        <w:rPr>
          <w:rFonts w:ascii="Verdana" w:hAnsi="Verdana"/>
        </w:rPr>
        <w:t>A GYR</w:t>
      </w:r>
      <w:r w:rsidR="00F56263" w:rsidRPr="007B5A9D">
        <w:rPr>
          <w:rFonts w:ascii="Verdana" w:hAnsi="Verdana"/>
        </w:rPr>
        <w:t xml:space="preserve"> áramütés elleni védelmi</w:t>
      </w:r>
      <w:r w:rsidRPr="007B5A9D">
        <w:rPr>
          <w:rFonts w:ascii="Verdana" w:hAnsi="Verdana"/>
        </w:rPr>
        <w:t xml:space="preserve"> bekötése (</w:t>
      </w:r>
      <w:r w:rsidR="00F56263" w:rsidRPr="007B5A9D">
        <w:rPr>
          <w:rFonts w:ascii="Verdana" w:hAnsi="Verdana"/>
        </w:rPr>
        <w:t>egyen potenciálra hozás</w:t>
      </w:r>
      <w:r w:rsidRPr="007B5A9D">
        <w:rPr>
          <w:rFonts w:ascii="Verdana" w:hAnsi="Verdana"/>
        </w:rPr>
        <w:t xml:space="preserve">) nem képezi jelen melléklet tárgyát, azt a Szabályzat </w:t>
      </w:r>
      <w:r w:rsidR="00884EAD" w:rsidRPr="007B5A9D">
        <w:rPr>
          <w:rFonts w:ascii="Verdana" w:hAnsi="Verdana"/>
          <w:b/>
          <w:bCs/>
        </w:rPr>
        <w:t>M-05</w:t>
      </w:r>
      <w:r w:rsidR="00884EAD" w:rsidRPr="007B5A9D">
        <w:rPr>
          <w:rFonts w:ascii="Verdana" w:hAnsi="Verdana"/>
        </w:rPr>
        <w:t xml:space="preserve"> </w:t>
      </w:r>
      <w:r w:rsidR="00F56263" w:rsidRPr="007B5A9D">
        <w:rPr>
          <w:rFonts w:ascii="Verdana" w:hAnsi="Verdana"/>
          <w:i/>
          <w:iCs/>
        </w:rPr>
        <w:t>„KIF+GYR - GYR áramütés elleni védelmi bekötése”</w:t>
      </w:r>
      <w:r w:rsidR="00F56263" w:rsidRPr="007B5A9D">
        <w:rPr>
          <w:rFonts w:ascii="Verdana" w:hAnsi="Verdana"/>
        </w:rPr>
        <w:t xml:space="preserve"> </w:t>
      </w:r>
      <w:r w:rsidRPr="007B5A9D">
        <w:rPr>
          <w:rFonts w:ascii="Verdana" w:hAnsi="Verdana"/>
        </w:rPr>
        <w:t>melléklete tárgyalja.</w:t>
      </w:r>
    </w:p>
    <w:p w14:paraId="7B26F579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20A410E1" w14:textId="77777777" w:rsidR="007A3869" w:rsidRPr="007B5A9D" w:rsidRDefault="007A3869" w:rsidP="007A3869">
      <w:pPr>
        <w:keepNext/>
        <w:numPr>
          <w:ilvl w:val="0"/>
          <w:numId w:val="99"/>
        </w:numPr>
        <w:spacing w:line="276" w:lineRule="auto"/>
        <w:ind w:left="425" w:hanging="425"/>
        <w:jc w:val="both"/>
        <w:outlineLvl w:val="0"/>
        <w:rPr>
          <w:rFonts w:ascii="Verdana" w:hAnsi="Verdana"/>
          <w:b/>
          <w:color w:val="000000"/>
        </w:rPr>
      </w:pPr>
      <w:r w:rsidRPr="007B5A9D">
        <w:rPr>
          <w:rFonts w:ascii="Verdana" w:hAnsi="Verdana"/>
          <w:b/>
          <w:color w:val="000000"/>
        </w:rPr>
        <w:t>Az előírás hatálya</w:t>
      </w:r>
    </w:p>
    <w:p w14:paraId="51284D32" w14:textId="77777777" w:rsidR="00C94B9D" w:rsidRPr="007B5A9D" w:rsidRDefault="00C94B9D" w:rsidP="00C94B9D">
      <w:pPr>
        <w:keepNext/>
        <w:spacing w:line="276" w:lineRule="auto"/>
        <w:jc w:val="both"/>
        <w:outlineLvl w:val="0"/>
        <w:rPr>
          <w:rFonts w:ascii="Verdana" w:hAnsi="Verdana"/>
          <w:b/>
          <w:color w:val="000000"/>
        </w:rPr>
      </w:pPr>
    </w:p>
    <w:p w14:paraId="12265F9E" w14:textId="77777777" w:rsidR="007A3869" w:rsidRPr="007B5A9D" w:rsidRDefault="007A3869" w:rsidP="00C94B9D">
      <w:pPr>
        <w:tabs>
          <w:tab w:val="left" w:pos="567"/>
        </w:tabs>
        <w:spacing w:after="120" w:line="276" w:lineRule="auto"/>
        <w:jc w:val="both"/>
        <w:rPr>
          <w:rFonts w:ascii="Verdana" w:hAnsi="Verdana"/>
          <w:color w:val="000000"/>
        </w:rPr>
      </w:pPr>
      <w:r w:rsidRPr="007B5A9D">
        <w:rPr>
          <w:rFonts w:ascii="Verdana" w:hAnsi="Verdana"/>
          <w:color w:val="000000"/>
        </w:rPr>
        <w:t xml:space="preserve">Az 1. pontban körülírt tevékenység kizárólag KIF szigetelt szabadvezeték-hálózat tartószerkezetein engedélyezett. </w:t>
      </w:r>
    </w:p>
    <w:p w14:paraId="652EEBD1" w14:textId="56F92254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  <w:color w:val="000000"/>
        </w:rPr>
      </w:pPr>
      <w:r w:rsidRPr="007B5A9D">
        <w:rPr>
          <w:rFonts w:ascii="Verdana" w:hAnsi="Verdana"/>
          <w:b/>
          <w:color w:val="000000"/>
        </w:rPr>
        <w:t>KIF csupasz szabadvezeték-hálózaton az 1. pontban leírt munkaművelet nem engedélyezett</w:t>
      </w:r>
      <w:r w:rsidRPr="007B5A9D">
        <w:rPr>
          <w:rFonts w:ascii="Verdana" w:hAnsi="Verdana"/>
          <w:color w:val="000000"/>
        </w:rPr>
        <w:t>, annak elvégzéséhez a Használatba Vevő vagy az általa megbízott Kivitelező köteles feszültségmentesítést igényelni a Használatba Adó illetékes áramhálózati üzeménél a</w:t>
      </w:r>
      <w:r w:rsidR="00884EAD" w:rsidRPr="007B5A9D">
        <w:rPr>
          <w:rFonts w:ascii="Verdana" w:hAnsi="Verdana"/>
          <w:color w:val="000000"/>
        </w:rPr>
        <w:t xml:space="preserve">z </w:t>
      </w:r>
      <w:r w:rsidR="00884EAD" w:rsidRPr="007B5A9D">
        <w:rPr>
          <w:rFonts w:ascii="Verdana" w:hAnsi="Verdana"/>
          <w:b/>
          <w:bCs/>
          <w:color w:val="000000"/>
        </w:rPr>
        <w:t>FN-</w:t>
      </w:r>
      <w:r w:rsidR="00884EAD" w:rsidRPr="007B5A9D">
        <w:rPr>
          <w:rFonts w:ascii="Verdana" w:hAnsi="Verdana"/>
          <w:b/>
          <w:bCs/>
          <w:i/>
          <w:iCs/>
          <w:color w:val="000000"/>
        </w:rPr>
        <w:t>09</w:t>
      </w:r>
      <w:r w:rsidRPr="007B5A9D">
        <w:rPr>
          <w:rFonts w:ascii="Verdana" w:hAnsi="Verdana"/>
          <w:i/>
          <w:iCs/>
          <w:color w:val="000000"/>
        </w:rPr>
        <w:t xml:space="preserve"> „</w:t>
      </w:r>
      <w:r w:rsidR="00C94B9D" w:rsidRPr="007B5A9D">
        <w:rPr>
          <w:rFonts w:ascii="Verdana" w:hAnsi="Verdana"/>
          <w:i/>
          <w:iCs/>
          <w:color w:val="000000"/>
        </w:rPr>
        <w:t xml:space="preserve">KIF+GYR - </w:t>
      </w:r>
      <w:r w:rsidRPr="007B5A9D">
        <w:rPr>
          <w:rFonts w:ascii="Verdana" w:hAnsi="Verdana"/>
          <w:i/>
          <w:iCs/>
          <w:color w:val="000000"/>
        </w:rPr>
        <w:t xml:space="preserve">Munkavégzési </w:t>
      </w:r>
      <w:proofErr w:type="gramStart"/>
      <w:r w:rsidRPr="007B5A9D">
        <w:rPr>
          <w:rFonts w:ascii="Verdana" w:hAnsi="Verdana"/>
          <w:i/>
          <w:iCs/>
          <w:color w:val="000000"/>
        </w:rPr>
        <w:t>megállapodás”</w:t>
      </w:r>
      <w:r w:rsidRPr="007B5A9D">
        <w:rPr>
          <w:rFonts w:ascii="Verdana" w:hAnsi="Verdana"/>
          <w:color w:val="000000"/>
        </w:rPr>
        <w:t>-</w:t>
      </w:r>
      <w:proofErr w:type="gramEnd"/>
      <w:r w:rsidRPr="007B5A9D">
        <w:rPr>
          <w:rFonts w:ascii="Verdana" w:hAnsi="Verdana"/>
          <w:color w:val="000000"/>
        </w:rPr>
        <w:t>ban leírtaknak megfelelően.</w:t>
      </w:r>
    </w:p>
    <w:p w14:paraId="54198C56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  <w:color w:val="000000"/>
        </w:rPr>
      </w:pPr>
    </w:p>
    <w:p w14:paraId="7329B028" w14:textId="77777777" w:rsidR="007A3869" w:rsidRPr="007B5A9D" w:rsidRDefault="007A3869" w:rsidP="007A3869">
      <w:pPr>
        <w:keepNext/>
        <w:numPr>
          <w:ilvl w:val="0"/>
          <w:numId w:val="99"/>
        </w:numPr>
        <w:spacing w:line="276" w:lineRule="auto"/>
        <w:ind w:left="425" w:hanging="425"/>
        <w:jc w:val="both"/>
        <w:outlineLvl w:val="0"/>
        <w:rPr>
          <w:rFonts w:ascii="Verdana" w:hAnsi="Verdana"/>
          <w:b/>
          <w:color w:val="000000"/>
        </w:rPr>
      </w:pPr>
      <w:r w:rsidRPr="007B5A9D">
        <w:rPr>
          <w:rFonts w:ascii="Verdana" w:hAnsi="Verdana"/>
          <w:b/>
          <w:color w:val="000000"/>
        </w:rPr>
        <w:t>Munkavégzés előkészítése, feltételei</w:t>
      </w:r>
    </w:p>
    <w:p w14:paraId="2157E478" w14:textId="77777777" w:rsidR="00C94B9D" w:rsidRPr="007B5A9D" w:rsidRDefault="00C94B9D" w:rsidP="00C94B9D">
      <w:pPr>
        <w:keepNext/>
        <w:spacing w:line="276" w:lineRule="auto"/>
        <w:jc w:val="both"/>
        <w:outlineLvl w:val="0"/>
        <w:rPr>
          <w:rFonts w:ascii="Verdana" w:hAnsi="Verdana"/>
          <w:b/>
          <w:color w:val="000000"/>
        </w:rPr>
      </w:pPr>
    </w:p>
    <w:p w14:paraId="43E4A5D6" w14:textId="77777777" w:rsidR="007A3869" w:rsidRPr="007B5A9D" w:rsidRDefault="007A3869" w:rsidP="00C94B9D">
      <w:pPr>
        <w:tabs>
          <w:tab w:val="left" w:pos="567"/>
        </w:tabs>
        <w:spacing w:after="120"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>A munkavégzés előkészítése és feltételeinek meghatározása során a Szerződő Feleknek figyelembe kell venniük, hogy a GYR légvezeték villamosan vezető anyagot tartalmaz, és burkolatának szigetelése nem minősített, nincs bevizsgálva. Ezért az 1. pontban leírt munkaművelet megkezdése előtt a Használatba Vevő, vagy az általa megbízott Kivitelező, valamint a Használatba Adó illetékes áramhálózati üzemének képviselője (területgazda</w:t>
      </w:r>
      <w:r w:rsidR="00C94B9D" w:rsidRPr="007B5A9D">
        <w:rPr>
          <w:rFonts w:ascii="Verdana" w:hAnsi="Verdana"/>
        </w:rPr>
        <w:t>, fejlesztési koordinátor</w:t>
      </w:r>
      <w:r w:rsidRPr="007B5A9D">
        <w:rPr>
          <w:rFonts w:ascii="Verdana" w:hAnsi="Verdana"/>
        </w:rPr>
        <w:t>) kötelesek organizációs bejárást tartani, melynek során közösen megvizsgálják a munkavégzés által érintett KIF SSZV hálózatot, egyeztetik a GYR vezetékterítés szerelési technológiáját és a GYR vezeték felcsapódás elleni védelmét, és a veszélyforrások, kockázatok ismeretében konszenzusos megegyezés alapján döntenek arról, hogy a GYR vezeték terítése, felszerelése biztonsággal elvégezhető-e a KIF hálózat feszültségmentesítése nélkül, vagy milyen egyéb feltétel biztosítása szükséges még a munkavégzéshez.</w:t>
      </w:r>
    </w:p>
    <w:p w14:paraId="35BADF34" w14:textId="77777777" w:rsidR="007A3869" w:rsidRPr="007B5A9D" w:rsidRDefault="007A3869" w:rsidP="00C94B9D">
      <w:pPr>
        <w:tabs>
          <w:tab w:val="left" w:pos="567"/>
        </w:tabs>
        <w:spacing w:after="120"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 xml:space="preserve">A munkavégzés előkészítésekor figyelembe kell venni, hogy a GYR-en munkát végző </w:t>
      </w:r>
      <w:r w:rsidR="00742CDA" w:rsidRPr="007B5A9D">
        <w:rPr>
          <w:rFonts w:ascii="Verdana" w:hAnsi="Verdana"/>
        </w:rPr>
        <w:t xml:space="preserve">– KIF FAM feljogosítással nem rendelkező – </w:t>
      </w:r>
      <w:r w:rsidRPr="007B5A9D">
        <w:rPr>
          <w:rFonts w:ascii="Verdana" w:hAnsi="Verdana"/>
        </w:rPr>
        <w:t xml:space="preserve">személyek a feszültség alatt álló KIF SSZV hálózatot </w:t>
      </w:r>
      <w:r w:rsidRPr="007B5A9D">
        <w:rPr>
          <w:rFonts w:ascii="Verdana" w:hAnsi="Verdana"/>
          <w:b/>
        </w:rPr>
        <w:t>0,3 m</w:t>
      </w:r>
      <w:r w:rsidRPr="007B5A9D">
        <w:rPr>
          <w:rFonts w:ascii="Verdana" w:hAnsi="Verdana"/>
        </w:rPr>
        <w:t>-nél jobban semmilyen körülmények között sem közelíthetik meg!</w:t>
      </w:r>
    </w:p>
    <w:p w14:paraId="5D11AD46" w14:textId="77777777" w:rsidR="007A3869" w:rsidRPr="007B5A9D" w:rsidRDefault="007A3869" w:rsidP="00C94B9D">
      <w:pPr>
        <w:tabs>
          <w:tab w:val="left" w:pos="567"/>
        </w:tabs>
        <w:spacing w:after="120"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 xml:space="preserve">Az organizáció során részletesen fel kell mérni és kiemelten kell kezelni azokat a hálózati </w:t>
      </w:r>
      <w:proofErr w:type="gramStart"/>
      <w:r w:rsidRPr="007B5A9D">
        <w:rPr>
          <w:rFonts w:ascii="Verdana" w:hAnsi="Verdana"/>
        </w:rPr>
        <w:t>helyeket</w:t>
      </w:r>
      <w:proofErr w:type="gramEnd"/>
      <w:r w:rsidRPr="007B5A9D">
        <w:rPr>
          <w:rFonts w:ascii="Verdana" w:hAnsi="Verdana"/>
        </w:rPr>
        <w:t xml:space="preserve"> ahol az SSZV hálózaton kötőelemek vannak elhelyezve, vagy az SSZV szigetelése láthatóan sérült vagy hiányzik. Az organizációs bejárás eredményét a Szerződő Felek jegyzőkönyvben rögzítik. </w:t>
      </w:r>
    </w:p>
    <w:p w14:paraId="0A31390A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lastRenderedPageBreak/>
        <w:t>A 4. pont 2. sz</w:t>
      </w:r>
      <w:r w:rsidR="00F56263" w:rsidRPr="007B5A9D">
        <w:rPr>
          <w:rFonts w:ascii="Verdana" w:hAnsi="Verdana"/>
        </w:rPr>
        <w:t>ámú</w:t>
      </w:r>
      <w:r w:rsidRPr="007B5A9D">
        <w:rPr>
          <w:rFonts w:ascii="Verdana" w:hAnsi="Verdana"/>
        </w:rPr>
        <w:t xml:space="preserve"> táblázatában felsorolt kockázatokat az organizációs bejáráson meg kell vizsgálni, fennállásuk esetén egyértelmű és hatékony megelőző intézkedéseket kell hozni. </w:t>
      </w:r>
    </w:p>
    <w:p w14:paraId="1D65E99C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69BFC941" w14:textId="77777777" w:rsidR="007A3869" w:rsidRPr="007B5A9D" w:rsidRDefault="007A3869" w:rsidP="007A3869">
      <w:pPr>
        <w:keepNext/>
        <w:numPr>
          <w:ilvl w:val="1"/>
          <w:numId w:val="99"/>
        </w:numPr>
        <w:spacing w:line="276" w:lineRule="auto"/>
        <w:ind w:left="567" w:hanging="567"/>
        <w:outlineLvl w:val="1"/>
        <w:rPr>
          <w:rFonts w:ascii="Verdana" w:hAnsi="Verdana"/>
          <w:b/>
        </w:rPr>
      </w:pPr>
      <w:r w:rsidRPr="007B5A9D">
        <w:rPr>
          <w:rFonts w:ascii="Verdana" w:hAnsi="Verdana"/>
          <w:b/>
        </w:rPr>
        <w:t>Szakfelügyelet</w:t>
      </w:r>
    </w:p>
    <w:p w14:paraId="7D98BCAB" w14:textId="77777777" w:rsidR="00C94B9D" w:rsidRPr="007B5A9D" w:rsidRDefault="00C94B9D" w:rsidP="00C94B9D">
      <w:pPr>
        <w:keepNext/>
        <w:spacing w:line="276" w:lineRule="auto"/>
        <w:outlineLvl w:val="1"/>
        <w:rPr>
          <w:rFonts w:ascii="Verdana" w:hAnsi="Verdana"/>
          <w:b/>
        </w:rPr>
      </w:pPr>
    </w:p>
    <w:p w14:paraId="678AE833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 xml:space="preserve">Az organizációs bejárás során a Használatba Adó és a Használatba Vevő, vagy az általa megbízott Kivitelező képviselői megállapodnak, hogy az 1. pontban leírt tevékenység elvégzéséhez szükséges-e szakfelügyelet, vagy sem, valamint a szakfelügyelet adásának módjáról. Amennyiben a szakfelügyeletet a Használatba Adó illetékes áramhálózati üzeme biztosítja, akkor a Használatba Vevő vagy az általa megbízott Kivitelező köteles az 1. pont szerinti tevékenység esedékességét megelőzően legalább 8 munkanappal írásban megrendelni a szakfelügyeletet a Használatba Adó illetékes áramhálózati üzemének képviselőjétől (területgazda, </w:t>
      </w:r>
      <w:r w:rsidR="00C94B9D" w:rsidRPr="007B5A9D">
        <w:rPr>
          <w:rFonts w:ascii="Verdana" w:hAnsi="Verdana"/>
        </w:rPr>
        <w:t xml:space="preserve">fejlesztési </w:t>
      </w:r>
      <w:r w:rsidRPr="007B5A9D">
        <w:rPr>
          <w:rFonts w:ascii="Verdana" w:hAnsi="Verdana"/>
        </w:rPr>
        <w:t>koordinátor).</w:t>
      </w:r>
    </w:p>
    <w:p w14:paraId="56FAE4F0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722DA10D" w14:textId="77777777" w:rsidR="007A3869" w:rsidRPr="007B5A9D" w:rsidRDefault="007A3869" w:rsidP="007A3869">
      <w:pPr>
        <w:keepNext/>
        <w:numPr>
          <w:ilvl w:val="1"/>
          <w:numId w:val="99"/>
        </w:numPr>
        <w:spacing w:line="276" w:lineRule="auto"/>
        <w:ind w:left="567" w:hanging="567"/>
        <w:outlineLvl w:val="1"/>
        <w:rPr>
          <w:rFonts w:ascii="Verdana" w:hAnsi="Verdana"/>
          <w:b/>
        </w:rPr>
      </w:pPr>
      <w:r w:rsidRPr="007B5A9D">
        <w:rPr>
          <w:rFonts w:ascii="Verdana" w:hAnsi="Verdana"/>
          <w:b/>
        </w:rPr>
        <w:t>Munkavédelmi</w:t>
      </w:r>
      <w:r w:rsidR="00742CDA" w:rsidRPr="007B5A9D">
        <w:rPr>
          <w:rFonts w:ascii="Verdana" w:hAnsi="Verdana"/>
          <w:b/>
        </w:rPr>
        <w:t xml:space="preserve"> és</w:t>
      </w:r>
      <w:r w:rsidRPr="007B5A9D">
        <w:rPr>
          <w:rFonts w:ascii="Verdana" w:hAnsi="Verdana"/>
          <w:b/>
        </w:rPr>
        <w:t xml:space="preserve"> környezetvédelmi oktatás</w:t>
      </w:r>
    </w:p>
    <w:p w14:paraId="5B887611" w14:textId="77777777" w:rsidR="00C94B9D" w:rsidRPr="007B5A9D" w:rsidRDefault="00C94B9D" w:rsidP="00C94B9D">
      <w:pPr>
        <w:keepNext/>
        <w:spacing w:line="276" w:lineRule="auto"/>
        <w:outlineLvl w:val="1"/>
        <w:rPr>
          <w:rFonts w:ascii="Verdana" w:hAnsi="Verdana"/>
          <w:b/>
        </w:rPr>
      </w:pPr>
    </w:p>
    <w:p w14:paraId="1D265E3E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>A sikeres organizációs bejárás és a munkaterület átadása után a Használatba Vevő vagy az általa megbízott Kivitelező munkacsoportjának munkavezetője minden munkakezdés előtt köteles a GYR-en munkát végző személyek részére az 1. pontban leírt tevékenység munkabiztonsági kockázataira, környezetvédelmi előírásokra és biztonságos végzésére vonatkozóan munkavédelmi és környezetvédelmi oktatást tartani és azt jegyzőkönyvben rögzíteni.</w:t>
      </w:r>
    </w:p>
    <w:p w14:paraId="63FA31DC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1057ADC0" w14:textId="77777777" w:rsidR="007A3869" w:rsidRPr="007B5A9D" w:rsidRDefault="007A3869" w:rsidP="007A3869">
      <w:pPr>
        <w:keepNext/>
        <w:numPr>
          <w:ilvl w:val="1"/>
          <w:numId w:val="99"/>
        </w:numPr>
        <w:spacing w:line="276" w:lineRule="auto"/>
        <w:ind w:left="567" w:hanging="567"/>
        <w:outlineLvl w:val="1"/>
        <w:rPr>
          <w:rFonts w:ascii="Verdana" w:hAnsi="Verdana"/>
          <w:b/>
        </w:rPr>
      </w:pPr>
      <w:r w:rsidRPr="007B5A9D">
        <w:rPr>
          <w:rFonts w:ascii="Verdana" w:hAnsi="Verdana"/>
          <w:b/>
        </w:rPr>
        <w:t>Keresztezések</w:t>
      </w:r>
    </w:p>
    <w:p w14:paraId="0EB156A6" w14:textId="77777777" w:rsidR="00C94B9D" w:rsidRPr="007B5A9D" w:rsidRDefault="00C94B9D" w:rsidP="00C94B9D">
      <w:pPr>
        <w:keepNext/>
        <w:spacing w:line="276" w:lineRule="auto"/>
        <w:outlineLvl w:val="1"/>
        <w:rPr>
          <w:rFonts w:ascii="Verdana" w:hAnsi="Verdana"/>
          <w:b/>
        </w:rPr>
      </w:pPr>
    </w:p>
    <w:p w14:paraId="4455E51D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 xml:space="preserve">A KIF szigetelt szabadvezeték útkeresztezésénél, megközelítésénél és feszültségmentesítésénél a Használatba Vevő vagy az általa megbízott Kivitelező köteles a hatályos </w:t>
      </w:r>
      <w:r w:rsidRPr="007B5A9D">
        <w:rPr>
          <w:rFonts w:ascii="Verdana" w:hAnsi="Verdana"/>
          <w:b/>
          <w:bCs/>
        </w:rPr>
        <w:t>MSZ 1585</w:t>
      </w:r>
      <w:r w:rsidRPr="007B5A9D">
        <w:rPr>
          <w:rFonts w:ascii="Verdana" w:hAnsi="Verdana"/>
        </w:rPr>
        <w:t xml:space="preserve"> szabvány előírásai szerint eljárni. Utak keresztezésénél forgalomtechnikai terv és a KRESZ előírásainak megfelelő forgalomirányító személyek, illetve eszközök biztosítása szükséges a Használatba Vevő vagy az általa megbízott Kivitelező részéről.</w:t>
      </w:r>
    </w:p>
    <w:p w14:paraId="2E4355F7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6845A2B2" w14:textId="77777777" w:rsidR="007A3869" w:rsidRPr="007B5A9D" w:rsidRDefault="007A3869" w:rsidP="007A3869">
      <w:pPr>
        <w:keepNext/>
        <w:numPr>
          <w:ilvl w:val="1"/>
          <w:numId w:val="99"/>
        </w:numPr>
        <w:spacing w:line="276" w:lineRule="auto"/>
        <w:ind w:left="567" w:hanging="567"/>
        <w:outlineLvl w:val="1"/>
        <w:rPr>
          <w:rFonts w:ascii="Verdana" w:hAnsi="Verdana"/>
          <w:b/>
        </w:rPr>
      </w:pPr>
      <w:r w:rsidRPr="007B5A9D">
        <w:rPr>
          <w:rFonts w:ascii="Verdana" w:hAnsi="Verdana"/>
          <w:b/>
        </w:rPr>
        <w:t>Kommunikáció</w:t>
      </w:r>
    </w:p>
    <w:p w14:paraId="527F68D2" w14:textId="77777777" w:rsidR="00C94B9D" w:rsidRPr="007B5A9D" w:rsidRDefault="00C94B9D" w:rsidP="00C94B9D">
      <w:pPr>
        <w:keepNext/>
        <w:spacing w:line="276" w:lineRule="auto"/>
        <w:outlineLvl w:val="1"/>
        <w:rPr>
          <w:rFonts w:ascii="Verdana" w:hAnsi="Verdana"/>
          <w:b/>
        </w:rPr>
      </w:pPr>
    </w:p>
    <w:p w14:paraId="7CE5182D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>Az 1. pontban leírt tevékenység végzéséhez, valamint a forgalomirányítási munkálatokhoz rádiófrekvenciás kommunikáció (URH adóvevő), vagy e funkcióval egyenértékű kapcsolattartás szükséges.</w:t>
      </w:r>
    </w:p>
    <w:p w14:paraId="7BDD7905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7A78ACA0" w14:textId="77777777" w:rsidR="007A3869" w:rsidRPr="007B5A9D" w:rsidRDefault="007A3869" w:rsidP="007A3869">
      <w:pPr>
        <w:keepNext/>
        <w:numPr>
          <w:ilvl w:val="1"/>
          <w:numId w:val="99"/>
        </w:numPr>
        <w:spacing w:line="276" w:lineRule="auto"/>
        <w:ind w:left="567" w:hanging="567"/>
        <w:outlineLvl w:val="1"/>
        <w:rPr>
          <w:rFonts w:ascii="Verdana" w:hAnsi="Verdana"/>
          <w:b/>
        </w:rPr>
      </w:pPr>
      <w:r w:rsidRPr="007B5A9D">
        <w:rPr>
          <w:rFonts w:ascii="Verdana" w:hAnsi="Verdana"/>
          <w:b/>
        </w:rPr>
        <w:t>Személyi feltételek</w:t>
      </w:r>
    </w:p>
    <w:p w14:paraId="0283610D" w14:textId="77777777" w:rsidR="00C94B9D" w:rsidRPr="007B5A9D" w:rsidRDefault="00C94B9D" w:rsidP="00C94B9D">
      <w:pPr>
        <w:keepNext/>
        <w:spacing w:line="276" w:lineRule="auto"/>
        <w:outlineLvl w:val="1"/>
        <w:rPr>
          <w:rFonts w:ascii="Verdana" w:hAnsi="Verdana"/>
          <w:b/>
        </w:rPr>
      </w:pPr>
    </w:p>
    <w:p w14:paraId="052EEAFF" w14:textId="77777777" w:rsidR="007A3869" w:rsidRPr="007B5A9D" w:rsidRDefault="007A3869" w:rsidP="007A3869">
      <w:pPr>
        <w:keepNext/>
        <w:numPr>
          <w:ilvl w:val="2"/>
          <w:numId w:val="99"/>
        </w:numPr>
        <w:spacing w:line="276" w:lineRule="auto"/>
        <w:ind w:left="709" w:hanging="709"/>
        <w:outlineLvl w:val="1"/>
        <w:rPr>
          <w:rFonts w:ascii="Verdana" w:hAnsi="Verdana"/>
          <w:b/>
        </w:rPr>
      </w:pPr>
      <w:r w:rsidRPr="007B5A9D">
        <w:rPr>
          <w:rFonts w:ascii="Verdana" w:hAnsi="Verdana"/>
          <w:b/>
        </w:rPr>
        <w:t>Minimum követelmény OPUS TITÁSZ Zrt. szerelői végzettség és létszám tekintetében (</w:t>
      </w:r>
      <w:r w:rsidR="00C94B9D" w:rsidRPr="007B5A9D">
        <w:rPr>
          <w:rFonts w:ascii="Verdana" w:hAnsi="Verdana"/>
          <w:b/>
        </w:rPr>
        <w:t>e</w:t>
      </w:r>
      <w:r w:rsidRPr="007B5A9D">
        <w:rPr>
          <w:rFonts w:ascii="Verdana" w:hAnsi="Verdana"/>
          <w:b/>
        </w:rPr>
        <w:t>rősáramú hálózati elemek burkolásának szükségessége esetén)</w:t>
      </w:r>
    </w:p>
    <w:p w14:paraId="73F9DFC0" w14:textId="77777777" w:rsidR="00C94B9D" w:rsidRPr="007B5A9D" w:rsidRDefault="00C94B9D" w:rsidP="00C94B9D">
      <w:pPr>
        <w:keepNext/>
        <w:spacing w:line="276" w:lineRule="auto"/>
        <w:outlineLvl w:val="1"/>
        <w:rPr>
          <w:rFonts w:ascii="Verdana" w:hAnsi="Verdana"/>
          <w:b/>
        </w:rPr>
      </w:pPr>
    </w:p>
    <w:p w14:paraId="5409B28A" w14:textId="77777777" w:rsidR="007A3869" w:rsidRPr="007B5A9D" w:rsidRDefault="007A3869" w:rsidP="007A3869">
      <w:pPr>
        <w:numPr>
          <w:ilvl w:val="0"/>
          <w:numId w:val="10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7B5A9D">
        <w:rPr>
          <w:rFonts w:ascii="Verdana" w:hAnsi="Verdana"/>
        </w:rPr>
        <w:t xml:space="preserve">1 fő KIF-2 </w:t>
      </w:r>
      <w:proofErr w:type="spellStart"/>
      <w:r w:rsidRPr="007B5A9D">
        <w:rPr>
          <w:rFonts w:ascii="Verdana" w:hAnsi="Verdana"/>
        </w:rPr>
        <w:t>feljogosítású</w:t>
      </w:r>
      <w:proofErr w:type="spellEnd"/>
      <w:r w:rsidRPr="007B5A9D">
        <w:rPr>
          <w:rFonts w:ascii="Verdana" w:hAnsi="Verdana"/>
        </w:rPr>
        <w:t xml:space="preserve"> beavatkozó szerelő,</w:t>
      </w:r>
    </w:p>
    <w:p w14:paraId="1313351F" w14:textId="77777777" w:rsidR="007A3869" w:rsidRPr="007B5A9D" w:rsidRDefault="007A3869" w:rsidP="007A3869">
      <w:pPr>
        <w:numPr>
          <w:ilvl w:val="0"/>
          <w:numId w:val="10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7B5A9D">
        <w:rPr>
          <w:rFonts w:ascii="Verdana" w:hAnsi="Verdana"/>
        </w:rPr>
        <w:t xml:space="preserve">1 fő KIF-1 </w:t>
      </w:r>
      <w:proofErr w:type="spellStart"/>
      <w:r w:rsidRPr="007B5A9D">
        <w:rPr>
          <w:rFonts w:ascii="Verdana" w:hAnsi="Verdana"/>
        </w:rPr>
        <w:t>feljogosítású</w:t>
      </w:r>
      <w:proofErr w:type="spellEnd"/>
      <w:r w:rsidRPr="007B5A9D">
        <w:rPr>
          <w:rFonts w:ascii="Verdana" w:hAnsi="Verdana"/>
        </w:rPr>
        <w:t xml:space="preserve"> beavatkozó szerelő.</w:t>
      </w:r>
    </w:p>
    <w:p w14:paraId="62E9A9B2" w14:textId="77777777" w:rsidR="007A3869" w:rsidRPr="007B5A9D" w:rsidRDefault="007A3869" w:rsidP="007A3869">
      <w:pPr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14:paraId="391FFDC9" w14:textId="77777777" w:rsidR="007A3869" w:rsidRPr="007B5A9D" w:rsidRDefault="007A3869" w:rsidP="007A3869">
      <w:pPr>
        <w:keepNext/>
        <w:numPr>
          <w:ilvl w:val="2"/>
          <w:numId w:val="99"/>
        </w:numPr>
        <w:spacing w:line="276" w:lineRule="auto"/>
        <w:ind w:left="709" w:hanging="709"/>
        <w:outlineLvl w:val="1"/>
        <w:rPr>
          <w:rFonts w:ascii="Verdana" w:hAnsi="Verdana"/>
          <w:b/>
        </w:rPr>
      </w:pPr>
      <w:r w:rsidRPr="007B5A9D">
        <w:rPr>
          <w:rFonts w:ascii="Verdana" w:hAnsi="Verdana"/>
          <w:b/>
        </w:rPr>
        <w:t>Minimum követelmény szakfelügyelet tekintetében</w:t>
      </w:r>
    </w:p>
    <w:p w14:paraId="1B57E5FB" w14:textId="77777777" w:rsidR="00C94B9D" w:rsidRPr="007B5A9D" w:rsidRDefault="00C94B9D" w:rsidP="00C94B9D">
      <w:pPr>
        <w:keepNext/>
        <w:spacing w:line="276" w:lineRule="auto"/>
        <w:outlineLvl w:val="1"/>
        <w:rPr>
          <w:rFonts w:ascii="Verdana" w:hAnsi="Verdana"/>
          <w:b/>
        </w:rPr>
      </w:pPr>
    </w:p>
    <w:p w14:paraId="161E9F7C" w14:textId="77777777" w:rsidR="007A3869" w:rsidRPr="007B5A9D" w:rsidRDefault="007A3869" w:rsidP="007A3869">
      <w:pPr>
        <w:spacing w:line="276" w:lineRule="auto"/>
        <w:rPr>
          <w:rFonts w:ascii="Verdana" w:hAnsi="Verdana"/>
        </w:rPr>
      </w:pPr>
      <w:r w:rsidRPr="007B5A9D">
        <w:rPr>
          <w:rFonts w:ascii="Verdana" w:hAnsi="Verdana"/>
        </w:rPr>
        <w:t xml:space="preserve">A hatályos </w:t>
      </w:r>
      <w:r w:rsidRPr="007B5A9D">
        <w:rPr>
          <w:rFonts w:ascii="Verdana" w:hAnsi="Verdana"/>
          <w:b/>
          <w:bCs/>
        </w:rPr>
        <w:t>MSZ 1585</w:t>
      </w:r>
      <w:r w:rsidRPr="007B5A9D">
        <w:rPr>
          <w:rFonts w:ascii="Verdana" w:hAnsi="Verdana"/>
        </w:rPr>
        <w:t xml:space="preserve"> szabvány szerinti, legalább </w:t>
      </w:r>
      <w:r w:rsidRPr="007B5A9D">
        <w:rPr>
          <w:rFonts w:ascii="Verdana" w:hAnsi="Verdana"/>
          <w:iCs/>
        </w:rPr>
        <w:t>IV/c csoportba tartozó</w:t>
      </w:r>
      <w:r w:rsidRPr="007B5A9D">
        <w:rPr>
          <w:rFonts w:ascii="Verdana" w:hAnsi="Verdana"/>
        </w:rPr>
        <w:t>, erősáramú végzettségű, helyismerettel rendelkező és kioktatott személy, a munkaterület nagyságának és a munka jellegének megfelelő létszámmal.</w:t>
      </w:r>
    </w:p>
    <w:p w14:paraId="2FD90E99" w14:textId="77777777" w:rsidR="007A3869" w:rsidRPr="007B5A9D" w:rsidRDefault="007A3869" w:rsidP="007A3869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</w:p>
    <w:p w14:paraId="3511C00D" w14:textId="77777777" w:rsidR="007A3869" w:rsidRPr="007B5A9D" w:rsidRDefault="007A3869" w:rsidP="007A3869">
      <w:pPr>
        <w:keepNext/>
        <w:numPr>
          <w:ilvl w:val="2"/>
          <w:numId w:val="99"/>
        </w:numPr>
        <w:spacing w:line="276" w:lineRule="auto"/>
        <w:ind w:left="709" w:hanging="709"/>
        <w:outlineLvl w:val="1"/>
        <w:rPr>
          <w:rFonts w:ascii="Verdana" w:hAnsi="Verdana"/>
          <w:b/>
        </w:rPr>
      </w:pPr>
      <w:r w:rsidRPr="007B5A9D">
        <w:rPr>
          <w:rFonts w:ascii="Verdana" w:hAnsi="Verdana"/>
          <w:b/>
        </w:rPr>
        <w:t>Minimum követelmény GYR kivitelező szerelői végzettség és létszám tekintetében</w:t>
      </w:r>
    </w:p>
    <w:p w14:paraId="05017C9B" w14:textId="77777777" w:rsidR="00C94B9D" w:rsidRPr="007B5A9D" w:rsidRDefault="00C94B9D" w:rsidP="00C94B9D">
      <w:pPr>
        <w:keepNext/>
        <w:spacing w:line="276" w:lineRule="auto"/>
        <w:outlineLvl w:val="1"/>
        <w:rPr>
          <w:rFonts w:ascii="Verdana" w:hAnsi="Verdana"/>
          <w:b/>
        </w:rPr>
      </w:pPr>
    </w:p>
    <w:p w14:paraId="2515FD88" w14:textId="77777777" w:rsidR="007A3869" w:rsidRPr="007B5A9D" w:rsidRDefault="007A3869" w:rsidP="007A3869">
      <w:pPr>
        <w:tabs>
          <w:tab w:val="left" w:pos="1134"/>
        </w:tabs>
        <w:spacing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>A Használatba Vevő vagy az általa megbízott Kivitelező</w:t>
      </w:r>
      <w:r w:rsidRPr="007B5A9D" w:rsidDel="0021524F">
        <w:rPr>
          <w:rFonts w:ascii="Verdana" w:hAnsi="Verdana"/>
        </w:rPr>
        <w:t xml:space="preserve"> </w:t>
      </w:r>
      <w:r w:rsidRPr="007B5A9D">
        <w:rPr>
          <w:rFonts w:ascii="Verdana" w:hAnsi="Verdana"/>
        </w:rPr>
        <w:t xml:space="preserve">az 1. pontban leírt tevékenység végzéséhez köteles biztosítani, hogy az oszlopon munkát végző személyei villamosan szakképzett (a hatályos </w:t>
      </w:r>
      <w:r w:rsidRPr="007B5A9D">
        <w:rPr>
          <w:rFonts w:ascii="Verdana" w:hAnsi="Verdana"/>
          <w:b/>
          <w:bCs/>
        </w:rPr>
        <w:t>MSZ 1585</w:t>
      </w:r>
      <w:r w:rsidRPr="007B5A9D">
        <w:rPr>
          <w:rFonts w:ascii="Verdana" w:hAnsi="Verdana"/>
        </w:rPr>
        <w:t xml:space="preserve"> szabvány szerinti legalább </w:t>
      </w:r>
      <w:r w:rsidRPr="007B5A9D">
        <w:rPr>
          <w:rFonts w:ascii="Verdana" w:hAnsi="Verdana"/>
          <w:iCs/>
        </w:rPr>
        <w:t>IV/c csoportba tartozó</w:t>
      </w:r>
      <w:r w:rsidRPr="007B5A9D">
        <w:rPr>
          <w:rFonts w:ascii="Verdana" w:hAnsi="Verdana"/>
        </w:rPr>
        <w:t xml:space="preserve">, erősáramú végzettségű személyek: </w:t>
      </w:r>
      <w:r w:rsidRPr="007B5A9D">
        <w:rPr>
          <w:rFonts w:ascii="Verdana" w:hAnsi="Verdana"/>
        </w:rPr>
        <w:lastRenderedPageBreak/>
        <w:t>szakmunkás, technikus, mérnök) és kioktatott személyek legyenek, a munkaterület nagyságának és a munka jellegének megfelelő létszámmal.</w:t>
      </w:r>
    </w:p>
    <w:p w14:paraId="57AC1F39" w14:textId="77777777" w:rsidR="007A3869" w:rsidRPr="007B5A9D" w:rsidRDefault="007A3869" w:rsidP="007A3869">
      <w:pPr>
        <w:tabs>
          <w:tab w:val="left" w:pos="1134"/>
        </w:tabs>
        <w:spacing w:line="276" w:lineRule="auto"/>
        <w:jc w:val="both"/>
        <w:rPr>
          <w:rFonts w:ascii="Verdana" w:hAnsi="Verdana"/>
        </w:rPr>
      </w:pPr>
    </w:p>
    <w:p w14:paraId="0136BF3A" w14:textId="77777777" w:rsidR="007A3869" w:rsidRPr="007B5A9D" w:rsidRDefault="007A3869" w:rsidP="007A3869">
      <w:pPr>
        <w:keepNext/>
        <w:numPr>
          <w:ilvl w:val="1"/>
          <w:numId w:val="99"/>
        </w:numPr>
        <w:spacing w:line="276" w:lineRule="auto"/>
        <w:ind w:left="567" w:hanging="567"/>
        <w:outlineLvl w:val="1"/>
        <w:rPr>
          <w:rFonts w:ascii="Verdana" w:hAnsi="Verdana"/>
          <w:b/>
        </w:rPr>
      </w:pPr>
      <w:r w:rsidRPr="007B5A9D">
        <w:rPr>
          <w:rFonts w:ascii="Verdana" w:hAnsi="Verdana"/>
          <w:b/>
        </w:rPr>
        <w:t>Tárgyi feltételek</w:t>
      </w:r>
    </w:p>
    <w:p w14:paraId="2C52CEAA" w14:textId="77777777" w:rsidR="00C94B9D" w:rsidRPr="007B5A9D" w:rsidRDefault="00C94B9D" w:rsidP="00C94B9D">
      <w:pPr>
        <w:keepNext/>
        <w:spacing w:line="276" w:lineRule="auto"/>
        <w:outlineLvl w:val="1"/>
        <w:rPr>
          <w:rFonts w:ascii="Verdana" w:hAnsi="Verdana"/>
          <w:b/>
        </w:rPr>
      </w:pPr>
    </w:p>
    <w:p w14:paraId="7FCF2B3E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>A Használatba Vevő vagy az általa megbízott Kivitelező</w:t>
      </w:r>
      <w:r w:rsidRPr="007B5A9D" w:rsidDel="0021524F">
        <w:rPr>
          <w:rFonts w:ascii="Verdana" w:hAnsi="Verdana"/>
        </w:rPr>
        <w:t xml:space="preserve"> </w:t>
      </w:r>
      <w:r w:rsidRPr="007B5A9D">
        <w:rPr>
          <w:rFonts w:ascii="Verdana" w:hAnsi="Verdana"/>
        </w:rPr>
        <w:t>az 1. pontban leírt tevékenység végzéséhez köteles biztosítani a munkát végző személyei részére a GYR vezeték terítési technológiájához szükséges, valamint a Használatba Adó technológiai előírásainak megfelelő egyéni és csoportos védőeszközöket, illetve technológiai eszközöket.</w:t>
      </w:r>
    </w:p>
    <w:p w14:paraId="49BAECE9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231F80C9" w14:textId="77777777" w:rsidR="007A3869" w:rsidRPr="007B5A9D" w:rsidRDefault="007A3869" w:rsidP="007A3869">
      <w:pPr>
        <w:keepNext/>
        <w:numPr>
          <w:ilvl w:val="1"/>
          <w:numId w:val="99"/>
        </w:numPr>
        <w:spacing w:line="276" w:lineRule="auto"/>
        <w:ind w:left="567" w:hanging="567"/>
        <w:outlineLvl w:val="1"/>
        <w:rPr>
          <w:rFonts w:ascii="Verdana" w:hAnsi="Verdana"/>
          <w:b/>
        </w:rPr>
      </w:pPr>
      <w:r w:rsidRPr="007B5A9D">
        <w:rPr>
          <w:rFonts w:ascii="Verdana" w:hAnsi="Verdana"/>
          <w:b/>
        </w:rPr>
        <w:t>Feszültségmentesítés igénylése</w:t>
      </w:r>
    </w:p>
    <w:p w14:paraId="0A9C6634" w14:textId="77777777" w:rsidR="00C94B9D" w:rsidRPr="007B5A9D" w:rsidRDefault="00C94B9D" w:rsidP="00C94B9D">
      <w:pPr>
        <w:keepNext/>
        <w:spacing w:line="276" w:lineRule="auto"/>
        <w:outlineLvl w:val="1"/>
        <w:rPr>
          <w:rFonts w:ascii="Verdana" w:hAnsi="Verdana"/>
          <w:b/>
        </w:rPr>
      </w:pPr>
    </w:p>
    <w:p w14:paraId="2D09A1CC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 xml:space="preserve">Az 1. pontban leírt tevékenység végzéséhez a 3. pontban felsorolt feltételek együttes, maradéktalan teljesítése szükséges. Amennyiben a Használatba Vevő vagy az általa megbízott Kivitelező részéről a 3. pontban felsorolt feltételek </w:t>
      </w:r>
      <w:proofErr w:type="spellStart"/>
      <w:r w:rsidRPr="007B5A9D">
        <w:rPr>
          <w:rFonts w:ascii="Verdana" w:hAnsi="Verdana"/>
        </w:rPr>
        <w:t>bármelyike</w:t>
      </w:r>
      <w:proofErr w:type="spellEnd"/>
      <w:r w:rsidRPr="007B5A9D">
        <w:rPr>
          <w:rFonts w:ascii="Verdana" w:hAnsi="Verdana"/>
        </w:rPr>
        <w:t xml:space="preserve"> nem biztosított, akkor a Használatba Vevő vagy az általa megbízott Kivitelező az 1. pont szerinti tevékenység végzéséhez köteles előzetesen feszültségmentesítést igényelni a Használatba Adó illetékes áramhálózati üzeménél a „KIF+GYR - Munkavégzési </w:t>
      </w:r>
      <w:proofErr w:type="gramStart"/>
      <w:r w:rsidRPr="007B5A9D">
        <w:rPr>
          <w:rFonts w:ascii="Verdana" w:hAnsi="Verdana"/>
        </w:rPr>
        <w:t>megállapodás”-</w:t>
      </w:r>
      <w:proofErr w:type="gramEnd"/>
      <w:r w:rsidRPr="007B5A9D">
        <w:rPr>
          <w:rFonts w:ascii="Verdana" w:hAnsi="Verdana"/>
        </w:rPr>
        <w:t>ban leírt módon.</w:t>
      </w:r>
    </w:p>
    <w:p w14:paraId="6590DED5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01C1756A" w14:textId="77777777" w:rsidR="007A3869" w:rsidRPr="007B5A9D" w:rsidRDefault="007A3869" w:rsidP="007A3869">
      <w:pPr>
        <w:keepNext/>
        <w:numPr>
          <w:ilvl w:val="1"/>
          <w:numId w:val="99"/>
        </w:numPr>
        <w:spacing w:line="276" w:lineRule="auto"/>
        <w:ind w:left="567" w:hanging="567"/>
        <w:outlineLvl w:val="1"/>
        <w:rPr>
          <w:rFonts w:ascii="Verdana" w:hAnsi="Verdana"/>
          <w:b/>
        </w:rPr>
      </w:pPr>
      <w:r w:rsidRPr="007B5A9D">
        <w:rPr>
          <w:rFonts w:ascii="Verdana" w:hAnsi="Verdana"/>
          <w:b/>
        </w:rPr>
        <w:t>Kockázati ellenőrző lista a fémet tartalmazó burkolt GYR vezeték felszerelése és bontása feszültség alatt lévő KIF SSZV hálózaton végzett munkálatokhoz</w:t>
      </w:r>
    </w:p>
    <w:p w14:paraId="75C2036D" w14:textId="77777777" w:rsidR="00C94B9D" w:rsidRPr="007B5A9D" w:rsidRDefault="00C94B9D" w:rsidP="00C94B9D">
      <w:pPr>
        <w:keepNext/>
        <w:spacing w:line="276" w:lineRule="auto"/>
        <w:outlineLvl w:val="1"/>
        <w:rPr>
          <w:rFonts w:ascii="Verdana" w:hAnsi="Verdana"/>
          <w:b/>
        </w:rPr>
      </w:pPr>
    </w:p>
    <w:p w14:paraId="2F0A54FA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>Az alábbi, 1. sz. táblázat az organizációs eljárás részét képezi</w:t>
      </w:r>
      <w:r w:rsidR="00F56263" w:rsidRPr="007B5A9D">
        <w:rPr>
          <w:rFonts w:ascii="Verdana" w:hAnsi="Verdana"/>
        </w:rPr>
        <w:t xml:space="preserve"> és az eljáráson résztvevő felek részéről kitöltendő</w:t>
      </w:r>
      <w:r w:rsidRPr="007B5A9D">
        <w:rPr>
          <w:rFonts w:ascii="Verdana" w:hAnsi="Verdana"/>
        </w:rPr>
        <w:t xml:space="preserve">. Amennyiben a táblázatban szereplő bármelyik kérdésre a válasz „NEM”, akkor </w:t>
      </w:r>
      <w:proofErr w:type="spellStart"/>
      <w:r w:rsidRPr="007B5A9D">
        <w:rPr>
          <w:rFonts w:ascii="Verdana" w:hAnsi="Verdana"/>
        </w:rPr>
        <w:t>akkor</w:t>
      </w:r>
      <w:proofErr w:type="spellEnd"/>
      <w:r w:rsidRPr="007B5A9D">
        <w:rPr>
          <w:rFonts w:ascii="Verdana" w:hAnsi="Verdana"/>
        </w:rPr>
        <w:t xml:space="preserve"> a Használatba Vevő vagy az általa megbízott Kivitelező az 1. pont szerinti tevékenység végzéséhez köteles előzetesen feszültségmentesítést igényelni a Használatba Adó illetékes áramhálózati üzeménél a „KIF+GYR - Munkavégzési </w:t>
      </w:r>
      <w:proofErr w:type="gramStart"/>
      <w:r w:rsidRPr="007B5A9D">
        <w:rPr>
          <w:rFonts w:ascii="Verdana" w:hAnsi="Verdana"/>
        </w:rPr>
        <w:t>megállapodás”-</w:t>
      </w:r>
      <w:proofErr w:type="gramEnd"/>
      <w:r w:rsidRPr="007B5A9D">
        <w:rPr>
          <w:rFonts w:ascii="Verdana" w:hAnsi="Verdana"/>
        </w:rPr>
        <w:t>ban</w:t>
      </w:r>
      <w:r w:rsidRPr="007B5A9D" w:rsidDel="008A49D9">
        <w:rPr>
          <w:rFonts w:ascii="Verdana" w:hAnsi="Verdana"/>
        </w:rPr>
        <w:t xml:space="preserve"> </w:t>
      </w:r>
      <w:r w:rsidRPr="007B5A9D">
        <w:rPr>
          <w:rFonts w:ascii="Verdana" w:hAnsi="Verdana"/>
        </w:rPr>
        <w:t>leírt módon.</w:t>
      </w:r>
    </w:p>
    <w:p w14:paraId="3A6AC646" w14:textId="77777777" w:rsidR="00C94B9D" w:rsidRPr="007B5A9D" w:rsidRDefault="00C94B9D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2D4541E6" w14:textId="77777777" w:rsidR="007A3869" w:rsidRPr="007B5A9D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  <w:r w:rsidRPr="007B5A9D">
        <w:rPr>
          <w:rFonts w:ascii="Verdana" w:hAnsi="Verdana"/>
        </w:rPr>
        <w:t>1. sz. táblázat</w:t>
      </w:r>
    </w:p>
    <w:tbl>
      <w:tblPr>
        <w:tblW w:w="100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4"/>
        <w:gridCol w:w="1984"/>
        <w:gridCol w:w="1985"/>
      </w:tblGrid>
      <w:tr w:rsidR="007A3869" w:rsidRPr="007B5A9D" w14:paraId="0D9AC36E" w14:textId="77777777" w:rsidTr="00683EAB">
        <w:trPr>
          <w:trHeight w:val="1284"/>
        </w:trPr>
        <w:tc>
          <w:tcPr>
            <w:tcW w:w="6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DF8F" w14:textId="77777777" w:rsidR="007A3869" w:rsidRPr="007B5A9D" w:rsidRDefault="007A3869" w:rsidP="007A386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Kockázati ellenőrző lista</w:t>
            </w:r>
            <w:r w:rsidRPr="007B5A9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B5A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 fémet tartalmazó burkolt GYR vezeték felszerelése és bontása feszültség alatt lévő KIF SSZV hálózaton végzett</w:t>
            </w:r>
          </w:p>
          <w:p w14:paraId="2A7643F9" w14:textId="77777777" w:rsidR="007A3869" w:rsidRPr="007B5A9D" w:rsidRDefault="007A3869" w:rsidP="007A386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munkálatokhoz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1A64D4" w14:textId="77777777" w:rsidR="007A3869" w:rsidRPr="007B5A9D" w:rsidRDefault="007A3869" w:rsidP="007A386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 munka csak akkor végezhető feszültség alatt lévő hálózaton, ha minden kérdésre adott válasz: „IGEN”</w:t>
            </w:r>
          </w:p>
        </w:tc>
      </w:tr>
      <w:tr w:rsidR="007A3869" w:rsidRPr="007B5A9D" w14:paraId="00B627EC" w14:textId="77777777" w:rsidTr="00683EAB">
        <w:trPr>
          <w:trHeight w:val="324"/>
        </w:trPr>
        <w:tc>
          <w:tcPr>
            <w:tcW w:w="60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47FF19" w14:textId="77777777" w:rsidR="007A3869" w:rsidRPr="007B5A9D" w:rsidRDefault="007A3869" w:rsidP="007A3869">
            <w:pPr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1509" w14:textId="77777777" w:rsidR="007A3869" w:rsidRPr="007B5A9D" w:rsidRDefault="007A3869" w:rsidP="007A386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IGEN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DC186" w14:textId="77777777" w:rsidR="007A3869" w:rsidRPr="007B5A9D" w:rsidRDefault="007A3869" w:rsidP="007A386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NEM</w:t>
            </w:r>
          </w:p>
        </w:tc>
      </w:tr>
      <w:tr w:rsidR="007A3869" w:rsidRPr="007B5A9D" w14:paraId="77257EBF" w14:textId="77777777" w:rsidTr="00683EAB">
        <w:trPr>
          <w:trHeight w:val="624"/>
        </w:trPr>
        <w:tc>
          <w:tcPr>
            <w:tcW w:w="6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2E1F" w14:textId="77777777" w:rsidR="007A3869" w:rsidRPr="007B5A9D" w:rsidRDefault="007A3869" w:rsidP="007A386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color w:val="000000"/>
                <w:sz w:val="18"/>
                <w:szCs w:val="18"/>
              </w:rPr>
              <w:t>A Kivitelező rendelkezik a munka elvégzéséhez szükséges megfelelő végzettségű és létszámú munkavállalóval.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44D9B" w14:textId="77777777" w:rsidR="007A3869" w:rsidRPr="007B5A9D" w:rsidRDefault="007A3869" w:rsidP="007A386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1F94C" w14:textId="77777777" w:rsidR="007A3869" w:rsidRPr="007B5A9D" w:rsidRDefault="007A3869" w:rsidP="007A3869">
            <w:pPr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3869" w:rsidRPr="007B5A9D" w14:paraId="0345A6DA" w14:textId="77777777" w:rsidTr="00683EAB">
        <w:trPr>
          <w:trHeight w:val="684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50AE" w14:textId="77777777" w:rsidR="007A3869" w:rsidRPr="007B5A9D" w:rsidRDefault="007A3869" w:rsidP="007A386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color w:val="000000"/>
                <w:sz w:val="18"/>
                <w:szCs w:val="18"/>
              </w:rPr>
              <w:t>A Kivitelező írásban megrendelte az SSZV hálózat szigeteletlen részeihez szükséges megfelelő védelem (szigetelés) kialakítását.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0279C" w14:textId="77777777" w:rsidR="007A3869" w:rsidRPr="007B5A9D" w:rsidRDefault="007A3869" w:rsidP="007A386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C6403" w14:textId="77777777" w:rsidR="007A3869" w:rsidRPr="007B5A9D" w:rsidRDefault="007A3869" w:rsidP="007A3869">
            <w:pPr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3869" w:rsidRPr="007B5A9D" w14:paraId="43C16173" w14:textId="77777777" w:rsidTr="00683EAB">
        <w:trPr>
          <w:trHeight w:val="376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B1EB" w14:textId="77777777" w:rsidR="007A3869" w:rsidRPr="007B5A9D" w:rsidRDefault="007A3869" w:rsidP="007A386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color w:val="000000"/>
                <w:sz w:val="18"/>
                <w:szCs w:val="18"/>
              </w:rPr>
              <w:t>A Kivitelező és a Használatba Adó képviselői a szakfelügyelet szükségességéről és biztosításának módjáról megállapodtak, melyet az organizációs jegyzőkönyvben rögzítettek.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C4B1C" w14:textId="77777777" w:rsidR="007A3869" w:rsidRPr="007B5A9D" w:rsidRDefault="007A3869" w:rsidP="007A386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A2746" w14:textId="77777777" w:rsidR="007A3869" w:rsidRPr="007B5A9D" w:rsidRDefault="007A3869" w:rsidP="007A3869">
            <w:pPr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3869" w:rsidRPr="007B5A9D" w14:paraId="58ABD047" w14:textId="77777777" w:rsidTr="00683EAB">
        <w:trPr>
          <w:trHeight w:val="936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5B61" w14:textId="77777777" w:rsidR="007A3869" w:rsidRPr="007B5A9D" w:rsidRDefault="007A3869" w:rsidP="007A386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color w:val="000000"/>
                <w:sz w:val="18"/>
                <w:szCs w:val="18"/>
              </w:rPr>
              <w:t>A Kivitelező rendelkezik a GYR vezeték felcsapódása és az erősáramú vezetékek közelítési övezetébe történő behatolása megelőzéséhez a szükséges számú, méretű, fajtájú (perlon) kötéllel.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299F0" w14:textId="77777777" w:rsidR="007A3869" w:rsidRPr="007B5A9D" w:rsidRDefault="007A3869" w:rsidP="007A386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87636" w14:textId="77777777" w:rsidR="007A3869" w:rsidRPr="007B5A9D" w:rsidRDefault="007A3869" w:rsidP="007A3869">
            <w:pPr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3869" w:rsidRPr="007B5A9D" w14:paraId="0F1A0148" w14:textId="77777777" w:rsidTr="00683EAB">
        <w:trPr>
          <w:trHeight w:val="624"/>
        </w:trPr>
        <w:tc>
          <w:tcPr>
            <w:tcW w:w="6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2BC1" w14:textId="77777777" w:rsidR="007A3869" w:rsidRPr="007B5A9D" w:rsidRDefault="007A3869" w:rsidP="007A386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color w:val="000000"/>
                <w:sz w:val="18"/>
                <w:szCs w:val="18"/>
              </w:rPr>
              <w:t>A Kivitelező rendelkezik a magasban való munkavégzéshez szükséges, megfelelő számú és a</w:t>
            </w:r>
            <w:r w:rsidR="00C94B9D" w:rsidRPr="007B5A9D">
              <w:rPr>
                <w:rFonts w:ascii="Verdana" w:hAnsi="Verdana"/>
                <w:color w:val="000000"/>
                <w:sz w:val="18"/>
                <w:szCs w:val="18"/>
              </w:rPr>
              <w:t xml:space="preserve"> Használatba Adó </w:t>
            </w:r>
            <w:r w:rsidRPr="007B5A9D">
              <w:rPr>
                <w:rFonts w:ascii="Verdana" w:hAnsi="Verdana"/>
                <w:color w:val="000000"/>
                <w:sz w:val="18"/>
                <w:szCs w:val="18"/>
              </w:rPr>
              <w:t>által engedélyezett típusú létrával és/vagy kosaras gépjárművel.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55D89" w14:textId="77777777" w:rsidR="007A3869" w:rsidRPr="007B5A9D" w:rsidRDefault="007A3869" w:rsidP="007A3869">
            <w:pPr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2231D" w14:textId="77777777" w:rsidR="007A3869" w:rsidRPr="007B5A9D" w:rsidRDefault="007A3869" w:rsidP="007A3869">
            <w:pPr>
              <w:spacing w:line="276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7B5A9D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3AFD04A" w14:textId="77777777" w:rsidR="00C94B9D" w:rsidRPr="007B5A9D" w:rsidRDefault="00C94B9D" w:rsidP="007A3869">
      <w:pPr>
        <w:tabs>
          <w:tab w:val="left" w:pos="567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AD69C5F" w14:textId="77777777" w:rsidR="00F17BF0" w:rsidRPr="007B5A9D" w:rsidRDefault="00F17BF0" w:rsidP="007A3869">
      <w:pPr>
        <w:tabs>
          <w:tab w:val="left" w:pos="567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639BB28" w14:textId="77777777" w:rsidR="009E42D2" w:rsidRPr="007B5A9D" w:rsidRDefault="009E42D2" w:rsidP="007A3869">
      <w:pPr>
        <w:tabs>
          <w:tab w:val="left" w:pos="567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FCDD4C7" w14:textId="77777777" w:rsidR="007A3869" w:rsidRPr="007B5A9D" w:rsidRDefault="007A3869" w:rsidP="007A3869">
      <w:pPr>
        <w:keepNext/>
        <w:numPr>
          <w:ilvl w:val="0"/>
          <w:numId w:val="99"/>
        </w:numPr>
        <w:spacing w:line="276" w:lineRule="auto"/>
        <w:ind w:left="425" w:hanging="425"/>
        <w:jc w:val="both"/>
        <w:outlineLvl w:val="0"/>
        <w:rPr>
          <w:rFonts w:ascii="Verdana" w:hAnsi="Verdana"/>
          <w:b/>
          <w:color w:val="000000"/>
        </w:rPr>
      </w:pPr>
      <w:r w:rsidRPr="007B5A9D">
        <w:rPr>
          <w:rFonts w:ascii="Verdana" w:hAnsi="Verdana"/>
          <w:b/>
          <w:color w:val="000000"/>
        </w:rPr>
        <w:lastRenderedPageBreak/>
        <w:t>Kockázatok, megelőző intézkedések</w:t>
      </w:r>
    </w:p>
    <w:p w14:paraId="1668E209" w14:textId="77777777" w:rsidR="00C94B9D" w:rsidRPr="007B5A9D" w:rsidRDefault="00C94B9D" w:rsidP="00C94B9D">
      <w:pPr>
        <w:keepNext/>
        <w:spacing w:line="276" w:lineRule="auto"/>
        <w:jc w:val="both"/>
        <w:outlineLvl w:val="0"/>
        <w:rPr>
          <w:rFonts w:ascii="Verdana" w:hAnsi="Verdana"/>
          <w:b/>
          <w:color w:val="000000"/>
        </w:rPr>
      </w:pPr>
    </w:p>
    <w:p w14:paraId="50B443F7" w14:textId="77777777" w:rsidR="007A3869" w:rsidRPr="007B5A9D" w:rsidRDefault="007A3869" w:rsidP="007A3869">
      <w:pPr>
        <w:spacing w:line="276" w:lineRule="auto"/>
        <w:rPr>
          <w:rFonts w:ascii="Verdana" w:hAnsi="Verdana"/>
        </w:rPr>
      </w:pPr>
      <w:r w:rsidRPr="007B5A9D">
        <w:rPr>
          <w:rFonts w:ascii="Verdana" w:hAnsi="Verdana"/>
        </w:rPr>
        <w:t>2. sz. táblázat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7178"/>
      </w:tblGrid>
      <w:tr w:rsidR="007A3869" w:rsidRPr="007B5A9D" w14:paraId="11A6646A" w14:textId="77777777" w:rsidTr="00683EAB">
        <w:trPr>
          <w:trHeight w:val="324"/>
        </w:trPr>
        <w:tc>
          <w:tcPr>
            <w:tcW w:w="9974" w:type="dxa"/>
            <w:gridSpan w:val="2"/>
            <w:shd w:val="clear" w:color="auto" w:fill="auto"/>
            <w:noWrap/>
            <w:hideMark/>
          </w:tcPr>
          <w:p w14:paraId="2EA04C9F" w14:textId="77777777" w:rsidR="00DB3C03" w:rsidRPr="007B5A9D" w:rsidRDefault="007A3869" w:rsidP="007A3869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B5A9D">
              <w:rPr>
                <w:rFonts w:ascii="Verdana" w:hAnsi="Verdana"/>
                <w:b/>
                <w:bCs/>
                <w:sz w:val="18"/>
                <w:szCs w:val="18"/>
              </w:rPr>
              <w:t>Fémet tartalmazó burkolt GYR vezeték felszerelése feszültség alatt lévő SSZV,</w:t>
            </w:r>
          </w:p>
          <w:p w14:paraId="56A84D32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B5A9D">
              <w:rPr>
                <w:rFonts w:ascii="Verdana" w:hAnsi="Verdana"/>
                <w:b/>
                <w:bCs/>
                <w:sz w:val="18"/>
                <w:szCs w:val="18"/>
              </w:rPr>
              <w:t>NFA 2X 0,4 kV-os hálózaton</w:t>
            </w:r>
          </w:p>
        </w:tc>
      </w:tr>
      <w:tr w:rsidR="007A3869" w:rsidRPr="007B5A9D" w14:paraId="43BDBD23" w14:textId="77777777" w:rsidTr="00683EAB">
        <w:trPr>
          <w:trHeight w:val="300"/>
        </w:trPr>
        <w:tc>
          <w:tcPr>
            <w:tcW w:w="2796" w:type="dxa"/>
            <w:shd w:val="clear" w:color="auto" w:fill="auto"/>
            <w:noWrap/>
            <w:hideMark/>
          </w:tcPr>
          <w:p w14:paraId="3766E38A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B5A9D">
              <w:rPr>
                <w:rFonts w:ascii="Verdana" w:hAnsi="Verdana"/>
                <w:b/>
                <w:bCs/>
                <w:sz w:val="18"/>
                <w:szCs w:val="18"/>
              </w:rPr>
              <w:t>Kockázatok</w:t>
            </w:r>
          </w:p>
        </w:tc>
        <w:tc>
          <w:tcPr>
            <w:tcW w:w="7178" w:type="dxa"/>
            <w:shd w:val="clear" w:color="auto" w:fill="auto"/>
            <w:noWrap/>
            <w:hideMark/>
          </w:tcPr>
          <w:p w14:paraId="01340558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B5A9D">
              <w:rPr>
                <w:rFonts w:ascii="Verdana" w:hAnsi="Verdana"/>
                <w:b/>
                <w:bCs/>
                <w:sz w:val="18"/>
                <w:szCs w:val="18"/>
              </w:rPr>
              <w:t>Megelőző intézkedések</w:t>
            </w:r>
          </w:p>
        </w:tc>
      </w:tr>
      <w:tr w:rsidR="007A3869" w:rsidRPr="007B5A9D" w14:paraId="22055DD8" w14:textId="77777777" w:rsidTr="00683EAB">
        <w:trPr>
          <w:trHeight w:val="2900"/>
        </w:trPr>
        <w:tc>
          <w:tcPr>
            <w:tcW w:w="2796" w:type="dxa"/>
            <w:shd w:val="clear" w:color="auto" w:fill="auto"/>
            <w:noWrap/>
            <w:hideMark/>
          </w:tcPr>
          <w:p w14:paraId="610DBC15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>A KIF hálózaton lévő elszigeteletlen vezeték vég, kötőelem, sérült szigetelés, nem megfelelően felszerelt kötőelemek stb. kezelése.</w:t>
            </w:r>
          </w:p>
        </w:tc>
        <w:tc>
          <w:tcPr>
            <w:tcW w:w="7178" w:type="dxa"/>
            <w:shd w:val="clear" w:color="auto" w:fill="auto"/>
            <w:noWrap/>
            <w:hideMark/>
          </w:tcPr>
          <w:p w14:paraId="66F56B29" w14:textId="77777777" w:rsidR="00BD7F70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 xml:space="preserve">Részletesen fel kell mérni és kiemelten kezelni azokat a </w:t>
            </w:r>
            <w:proofErr w:type="gramStart"/>
            <w:r w:rsidRPr="007B5A9D">
              <w:rPr>
                <w:rFonts w:ascii="Verdana" w:hAnsi="Verdana"/>
                <w:sz w:val="18"/>
                <w:szCs w:val="18"/>
              </w:rPr>
              <w:t>helyeket</w:t>
            </w:r>
            <w:proofErr w:type="gramEnd"/>
            <w:r w:rsidRPr="007B5A9D">
              <w:rPr>
                <w:rFonts w:ascii="Verdana" w:hAnsi="Verdana"/>
                <w:sz w:val="18"/>
                <w:szCs w:val="18"/>
              </w:rPr>
              <w:t xml:space="preserve"> ahol az SSZV hálózaton kötőelemek vannak elhelyezve, vagy az SSZV szigetelése láthatóan sérült, hiányzik. Ezeken a helyeken megfelelő KIF FAM takaró leplekkel, burkolatokkal el kell burkolni a vélhetően nem szigetelt részeket. Elhelyezésük a Használatba Adó feladata, vevői megrendelés alapján, költségviselő a GYR beruházója vagy kivitelezője.</w:t>
            </w:r>
          </w:p>
          <w:p w14:paraId="701CF58F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 xml:space="preserve">Minden GYR vezeték terítéssel járó munkavégzés előtt legalább 8 munkanappal meg kell rendelni a Használatba Adó illetékes áramhálózati üzeménél a szakfelügyeletet. A szerelési felügyeletet adó személyeknek a munkavégzés helyszínén kell tartózkodniuk mindaddig, amíg a munkavégzés folyik! Amennyiben ezen feltételek nem teljesülnek, a GYR vezeték terítése nem kezdhető meg! </w:t>
            </w:r>
          </w:p>
        </w:tc>
      </w:tr>
      <w:tr w:rsidR="007A3869" w:rsidRPr="007B5A9D" w14:paraId="36678086" w14:textId="77777777" w:rsidTr="00683EAB">
        <w:trPr>
          <w:trHeight w:val="1572"/>
        </w:trPr>
        <w:tc>
          <w:tcPr>
            <w:tcW w:w="2796" w:type="dxa"/>
            <w:shd w:val="clear" w:color="auto" w:fill="auto"/>
            <w:noWrap/>
            <w:hideMark/>
          </w:tcPr>
          <w:p w14:paraId="42EDFAB7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 xml:space="preserve">A GYR vezeték szerelés közbeni felcsapódása a SSZV 0,4 kV-os </w:t>
            </w:r>
            <w:proofErr w:type="gramStart"/>
            <w:r w:rsidRPr="007B5A9D">
              <w:rPr>
                <w:rFonts w:ascii="Verdana" w:hAnsi="Verdana"/>
                <w:sz w:val="18"/>
                <w:szCs w:val="18"/>
              </w:rPr>
              <w:t>hálózatra  (</w:t>
            </w:r>
            <w:proofErr w:type="gramEnd"/>
            <w:r w:rsidRPr="007B5A9D">
              <w:rPr>
                <w:rFonts w:ascii="Verdana" w:hAnsi="Verdana"/>
                <w:sz w:val="18"/>
                <w:szCs w:val="18"/>
              </w:rPr>
              <w:t>ha sérült a GYR vezeték szigetelése, a kockázatot növeli).</w:t>
            </w:r>
          </w:p>
        </w:tc>
        <w:tc>
          <w:tcPr>
            <w:tcW w:w="7178" w:type="dxa"/>
            <w:shd w:val="clear" w:color="auto" w:fill="auto"/>
            <w:noWrap/>
            <w:hideMark/>
          </w:tcPr>
          <w:p w14:paraId="3EB810C1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>A GYR vezeték terítés időtartama alatt minden oszlopközben szükséges 1 fő GYR szerelő, aki a GYR vezetéken áthurkolt, nem vezető anyagú (perlon) kötéllel biztosítja, a GYR vezeték felcsapódás elleni védelmét, amennyiben az kicsúszna az előkötélből, húzó harisnyából.</w:t>
            </w:r>
          </w:p>
        </w:tc>
      </w:tr>
      <w:tr w:rsidR="007A3869" w:rsidRPr="007B5A9D" w14:paraId="2C342F60" w14:textId="77777777" w:rsidTr="00683EAB">
        <w:trPr>
          <w:trHeight w:val="1572"/>
        </w:trPr>
        <w:tc>
          <w:tcPr>
            <w:tcW w:w="2796" w:type="dxa"/>
            <w:shd w:val="clear" w:color="auto" w:fill="auto"/>
            <w:hideMark/>
          </w:tcPr>
          <w:p w14:paraId="3BBA684D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 xml:space="preserve">A GYR vezetékterítés, szerelés nem tervezetten a feszültség alatti/közeli munkavégzés kategóriába esik (bizonyos esetekben nem tartják be a hatályos </w:t>
            </w:r>
            <w:r w:rsidRPr="007B5A9D">
              <w:rPr>
                <w:rFonts w:ascii="Verdana" w:hAnsi="Verdana"/>
                <w:b/>
                <w:bCs/>
                <w:sz w:val="18"/>
                <w:szCs w:val="18"/>
              </w:rPr>
              <w:t>MSZ 1585</w:t>
            </w:r>
            <w:r w:rsidRPr="007B5A9D">
              <w:rPr>
                <w:rFonts w:ascii="Verdana" w:hAnsi="Verdana"/>
                <w:sz w:val="18"/>
                <w:szCs w:val="18"/>
              </w:rPr>
              <w:t xml:space="preserve"> szabvány előírásait). </w:t>
            </w:r>
          </w:p>
        </w:tc>
        <w:tc>
          <w:tcPr>
            <w:tcW w:w="7178" w:type="dxa"/>
            <w:shd w:val="clear" w:color="auto" w:fill="auto"/>
            <w:hideMark/>
          </w:tcPr>
          <w:p w14:paraId="794020B8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 xml:space="preserve">A GYR vezeték üzemi húzófeszültségét úgy kell megválasztani, hogy oszlopközben a GYR </w:t>
            </w:r>
            <w:proofErr w:type="gramStart"/>
            <w:r w:rsidRPr="007B5A9D">
              <w:rPr>
                <w:rFonts w:ascii="Verdana" w:hAnsi="Verdana"/>
                <w:sz w:val="18"/>
                <w:szCs w:val="18"/>
              </w:rPr>
              <w:t>vezeték  és</w:t>
            </w:r>
            <w:proofErr w:type="gramEnd"/>
            <w:r w:rsidRPr="007B5A9D">
              <w:rPr>
                <w:rFonts w:ascii="Verdana" w:hAnsi="Verdana"/>
                <w:sz w:val="18"/>
                <w:szCs w:val="18"/>
              </w:rPr>
              <w:t xml:space="preserve"> a feszültség alatt lévő KIF SSZV közötti távolság az SSZV legnagyobb belógása esetén sem lehet kisebb 0,6 méternél! A Használatba Adó szakfelügyeletet adó személyzete indokolt </w:t>
            </w:r>
            <w:proofErr w:type="gramStart"/>
            <w:r w:rsidRPr="007B5A9D">
              <w:rPr>
                <w:rFonts w:ascii="Verdana" w:hAnsi="Verdana"/>
                <w:sz w:val="18"/>
                <w:szCs w:val="18"/>
              </w:rPr>
              <w:t>esetben  a</w:t>
            </w:r>
            <w:proofErr w:type="gramEnd"/>
            <w:r w:rsidRPr="007B5A9D">
              <w:rPr>
                <w:rFonts w:ascii="Verdana" w:hAnsi="Verdana"/>
                <w:sz w:val="18"/>
                <w:szCs w:val="18"/>
              </w:rPr>
              <w:t xml:space="preserve"> munkát azonnal felfüggesztheti vagy leállíthatja. </w:t>
            </w:r>
          </w:p>
        </w:tc>
      </w:tr>
      <w:tr w:rsidR="007A3869" w:rsidRPr="007B5A9D" w14:paraId="58E914AE" w14:textId="77777777" w:rsidTr="00683EAB">
        <w:trPr>
          <w:trHeight w:val="948"/>
        </w:trPr>
        <w:tc>
          <w:tcPr>
            <w:tcW w:w="2796" w:type="dxa"/>
            <w:shd w:val="clear" w:color="auto" w:fill="auto"/>
            <w:noWrap/>
            <w:hideMark/>
          </w:tcPr>
          <w:p w14:paraId="690A4B84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 xml:space="preserve">Oszlopra való feljutás </w:t>
            </w:r>
            <w:proofErr w:type="spellStart"/>
            <w:r w:rsidRPr="007B5A9D">
              <w:rPr>
                <w:rFonts w:ascii="Verdana" w:hAnsi="Verdana"/>
                <w:sz w:val="18"/>
                <w:szCs w:val="18"/>
              </w:rPr>
              <w:t>aluminium</w:t>
            </w:r>
            <w:proofErr w:type="spellEnd"/>
            <w:r w:rsidRPr="007B5A9D">
              <w:rPr>
                <w:rFonts w:ascii="Verdana" w:hAnsi="Verdana"/>
                <w:sz w:val="18"/>
                <w:szCs w:val="18"/>
              </w:rPr>
              <w:t xml:space="preserve"> létra használatával. </w:t>
            </w:r>
          </w:p>
        </w:tc>
        <w:tc>
          <w:tcPr>
            <w:tcW w:w="7178" w:type="dxa"/>
            <w:shd w:val="clear" w:color="auto" w:fill="auto"/>
            <w:noWrap/>
            <w:hideMark/>
          </w:tcPr>
          <w:p w14:paraId="4AFFF865" w14:textId="44271D8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 xml:space="preserve">Oszlopra való feljutás </w:t>
            </w:r>
            <w:proofErr w:type="spellStart"/>
            <w:r w:rsidRPr="007B5A9D">
              <w:rPr>
                <w:rFonts w:ascii="Verdana" w:hAnsi="Verdana"/>
                <w:sz w:val="18"/>
                <w:szCs w:val="18"/>
              </w:rPr>
              <w:t>aluminium</w:t>
            </w:r>
            <w:proofErr w:type="spellEnd"/>
            <w:r w:rsidRPr="007B5A9D">
              <w:rPr>
                <w:rFonts w:ascii="Verdana" w:hAnsi="Verdana"/>
                <w:sz w:val="18"/>
                <w:szCs w:val="18"/>
              </w:rPr>
              <w:t xml:space="preserve"> létra használatával csak akkor alkalmazható, amennyiben annak magassága teljesen kitolt állapotban nem haladja meg a GYR elhelyezési magasságát, illetve ha megfelel az </w:t>
            </w:r>
            <w:r w:rsidR="00CF6DAD" w:rsidRPr="007B5A9D">
              <w:rPr>
                <w:rFonts w:ascii="Verdana" w:hAnsi="Verdana"/>
                <w:sz w:val="18"/>
                <w:szCs w:val="18"/>
              </w:rPr>
              <w:t>„</w:t>
            </w:r>
            <w:r w:rsidR="00CF6DAD" w:rsidRPr="007B5A9D">
              <w:rPr>
                <w:rFonts w:ascii="Verdana" w:hAnsi="Verdana"/>
                <w:b/>
                <w:bCs/>
                <w:sz w:val="18"/>
                <w:szCs w:val="18"/>
              </w:rPr>
              <w:t>5602_01_U_A</w:t>
            </w:r>
            <w:r w:rsidR="00CF6DAD" w:rsidRPr="007B5A9D">
              <w:rPr>
                <w:rFonts w:ascii="Verdana" w:hAnsi="Verdana"/>
                <w:i/>
                <w:iCs/>
                <w:sz w:val="18"/>
                <w:szCs w:val="18"/>
              </w:rPr>
              <w:t xml:space="preserve"> Magasban való munkavégzés – </w:t>
            </w:r>
            <w:proofErr w:type="spellStart"/>
            <w:proofErr w:type="gramStart"/>
            <w:r w:rsidR="00CF6DAD" w:rsidRPr="007B5A9D">
              <w:rPr>
                <w:rFonts w:ascii="Verdana" w:hAnsi="Verdana"/>
                <w:i/>
                <w:iCs/>
                <w:sz w:val="18"/>
                <w:szCs w:val="18"/>
              </w:rPr>
              <w:t>Utasítás</w:t>
            </w:r>
            <w:r w:rsidR="00CF6DAD" w:rsidRPr="007B5A9D">
              <w:rPr>
                <w:rFonts w:ascii="Verdana" w:hAnsi="Verdana"/>
                <w:sz w:val="18"/>
                <w:szCs w:val="18"/>
              </w:rPr>
              <w:t>”</w:t>
            </w:r>
            <w:r w:rsidRPr="007B5A9D">
              <w:rPr>
                <w:rFonts w:ascii="Verdana" w:hAnsi="Verdana"/>
                <w:sz w:val="18"/>
                <w:szCs w:val="18"/>
              </w:rPr>
              <w:t>előírásainak</w:t>
            </w:r>
            <w:proofErr w:type="spellEnd"/>
            <w:proofErr w:type="gramEnd"/>
            <w:r w:rsidRPr="007B5A9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A3869" w:rsidRPr="007B5A9D" w14:paraId="202283F9" w14:textId="77777777" w:rsidTr="00683EAB">
        <w:trPr>
          <w:trHeight w:val="1126"/>
        </w:trPr>
        <w:tc>
          <w:tcPr>
            <w:tcW w:w="2796" w:type="dxa"/>
            <w:shd w:val="clear" w:color="auto" w:fill="auto"/>
            <w:noWrap/>
            <w:hideMark/>
          </w:tcPr>
          <w:p w14:paraId="00CB36D3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>Szabadvezetékes csatlakozók kezelése a SSZV hálózaton.</w:t>
            </w:r>
          </w:p>
        </w:tc>
        <w:tc>
          <w:tcPr>
            <w:tcW w:w="7178" w:type="dxa"/>
            <w:shd w:val="clear" w:color="auto" w:fill="auto"/>
            <w:hideMark/>
          </w:tcPr>
          <w:p w14:paraId="0F02E771" w14:textId="77777777" w:rsidR="00BD7F70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>Ezeken a helyeken megfelelő KIF FAM takaró leplekkel, burkolatokkal, tömlőkkel el kell burkolni a nem szigetelt részeket.</w:t>
            </w:r>
          </w:p>
          <w:p w14:paraId="7D7582A9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>Elhelyezésük a Használatba Adó illetékes áramhálózati üzemének a feladata, vevői megrendelés alapján, költségviselő a Használatba Vevő vagy az általa megbízott Kivitelező.</w:t>
            </w:r>
          </w:p>
        </w:tc>
      </w:tr>
      <w:tr w:rsidR="007A3869" w:rsidRPr="007A3869" w14:paraId="142FE45F" w14:textId="77777777" w:rsidTr="00683EAB">
        <w:trPr>
          <w:trHeight w:val="1175"/>
        </w:trPr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2D98FC" w14:textId="77777777" w:rsidR="007A3869" w:rsidRPr="007B5A9D" w:rsidRDefault="007A3869" w:rsidP="007A3869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>KIF SSZV belógása miatt feszültséghez közeli övezetbe való behatolás oszlopközben.</w:t>
            </w:r>
          </w:p>
        </w:tc>
        <w:tc>
          <w:tcPr>
            <w:tcW w:w="7178" w:type="dxa"/>
            <w:shd w:val="clear" w:color="auto" w:fill="auto"/>
            <w:hideMark/>
          </w:tcPr>
          <w:p w14:paraId="5B52D7DB" w14:textId="77777777" w:rsidR="007A3869" w:rsidRPr="007A3869" w:rsidRDefault="007A3869" w:rsidP="007A3869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B5A9D">
              <w:rPr>
                <w:rFonts w:ascii="Verdana" w:hAnsi="Verdana"/>
                <w:sz w:val="18"/>
                <w:szCs w:val="18"/>
              </w:rPr>
              <w:t>A KIF SSZV hálózat belógása miatt az SSZV és a GYR vezetéke nem érhet egymáshoz.</w:t>
            </w:r>
            <w:r w:rsidRPr="007B5A9D">
              <w:rPr>
                <w:rFonts w:ascii="Verdana" w:hAnsi="Verdana"/>
                <w:sz w:val="18"/>
                <w:szCs w:val="18"/>
              </w:rPr>
              <w:br/>
              <w:t>Gondoskodni kell róla, hogy a GYR vezeték terítése közben a GYR vezetéke minden oszlopközben legalább 0,6 méter távolságra legyen</w:t>
            </w:r>
            <w:r w:rsidRPr="007B5A9D" w:rsidDel="00AB58F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B5A9D">
              <w:rPr>
                <w:rFonts w:ascii="Verdana" w:hAnsi="Verdana"/>
                <w:sz w:val="18"/>
                <w:szCs w:val="18"/>
              </w:rPr>
              <w:t>a feszültség alatt álló SSZV-</w:t>
            </w:r>
            <w:proofErr w:type="spellStart"/>
            <w:r w:rsidRPr="007B5A9D">
              <w:rPr>
                <w:rFonts w:ascii="Verdana" w:hAnsi="Verdana"/>
                <w:sz w:val="18"/>
                <w:szCs w:val="18"/>
              </w:rPr>
              <w:t>től</w:t>
            </w:r>
            <w:proofErr w:type="spellEnd"/>
            <w:r w:rsidRPr="007B5A9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0C58D500" w14:textId="77777777" w:rsidR="007A3869" w:rsidRPr="007A3869" w:rsidRDefault="007A3869" w:rsidP="007A3869">
      <w:pPr>
        <w:tabs>
          <w:tab w:val="left" w:pos="567"/>
        </w:tabs>
        <w:spacing w:line="276" w:lineRule="auto"/>
        <w:jc w:val="both"/>
        <w:rPr>
          <w:rFonts w:ascii="Verdana" w:hAnsi="Verdana"/>
        </w:rPr>
      </w:pPr>
    </w:p>
    <w:p w14:paraId="46F0153A" w14:textId="77777777" w:rsidR="001832F5" w:rsidRPr="00F17BF0" w:rsidRDefault="001832F5" w:rsidP="007A3869">
      <w:pPr>
        <w:spacing w:line="276" w:lineRule="auto"/>
        <w:rPr>
          <w:rFonts w:ascii="Verdana" w:hAnsi="Verdana"/>
        </w:rPr>
      </w:pPr>
    </w:p>
    <w:sectPr w:rsidR="001832F5" w:rsidRPr="00F17BF0" w:rsidSect="009E42D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964" w:bottom="709" w:left="964" w:header="34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87AB" w14:textId="77777777" w:rsidR="00024018" w:rsidRDefault="00024018">
      <w:r>
        <w:separator/>
      </w:r>
    </w:p>
  </w:endnote>
  <w:endnote w:type="continuationSeparator" w:id="0">
    <w:p w14:paraId="765ECC7A" w14:textId="77777777" w:rsidR="00024018" w:rsidRDefault="0002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2ADF" w14:textId="77777777" w:rsidR="008550A5" w:rsidRPr="009E42D2" w:rsidRDefault="009E42D2" w:rsidP="009E42D2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3</w:t>
    </w:r>
    <w:r w:rsidRPr="00B653DC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5102" w14:textId="77777777" w:rsidR="009E42D2" w:rsidRDefault="009E42D2" w:rsidP="001025F1">
    <w:pPr>
      <w:pStyle w:val="Szvegtrzs"/>
      <w:spacing w:line="240" w:lineRule="auto"/>
      <w:rPr>
        <w:sz w:val="18"/>
        <w:szCs w:val="18"/>
      </w:rPr>
    </w:pPr>
  </w:p>
  <w:bookmarkStart w:id="2" w:name="_Hlk132964589"/>
  <w:bookmarkStart w:id="3" w:name="_Hlk132964590"/>
  <w:bookmarkStart w:id="4" w:name="_Hlk132965910"/>
  <w:bookmarkStart w:id="5" w:name="_Hlk132965911"/>
  <w:bookmarkStart w:id="6" w:name="_Hlk132968298"/>
  <w:bookmarkStart w:id="7" w:name="_Hlk132968299"/>
  <w:p w14:paraId="29768AE0" w14:textId="77777777" w:rsidR="008550A5" w:rsidRPr="00455CC3" w:rsidRDefault="009E42D2" w:rsidP="009E42D2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3</w:t>
    </w:r>
    <w:r w:rsidRPr="00B653DC">
      <w:rPr>
        <w:rFonts w:ascii="Verdana" w:hAnsi="Verdana"/>
      </w:rPr>
      <w:fldChar w:fldCharType="end"/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193B" w14:textId="77777777" w:rsidR="00024018" w:rsidRDefault="00024018">
      <w:r>
        <w:separator/>
      </w:r>
    </w:p>
  </w:footnote>
  <w:footnote w:type="continuationSeparator" w:id="0">
    <w:p w14:paraId="1457FDD3" w14:textId="77777777" w:rsidR="00024018" w:rsidRDefault="0002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F40" w14:textId="77777777" w:rsidR="00D302D8" w:rsidRPr="009E42D2" w:rsidRDefault="009E42D2" w:rsidP="009E42D2">
    <w:pPr>
      <w:pStyle w:val="lfej"/>
      <w:jc w:val="right"/>
    </w:pPr>
    <w:r w:rsidRPr="00B653DC">
      <w:rPr>
        <w:rFonts w:ascii="Verdana" w:hAnsi="Verdana"/>
      </w:rPr>
      <w:t>2214_00_F_A_2023_A_FN-</w:t>
    </w:r>
    <w:r>
      <w:rPr>
        <w:rFonts w:ascii="Verdana" w:hAnsi="Verdana"/>
      </w:rPr>
      <w:t>26</w:t>
    </w:r>
  </w:p>
  <w:p w14:paraId="31DF3F38" w14:textId="77777777" w:rsidR="00D302D8" w:rsidRDefault="00D302D8" w:rsidP="00A63849">
    <w:pPr>
      <w:pStyle w:val="lfej"/>
      <w:tabs>
        <w:tab w:val="clear" w:pos="4536"/>
        <w:tab w:val="center" w:pos="3544"/>
      </w:tabs>
      <w:jc w:val="right"/>
      <w:rPr>
        <w:rFonts w:ascii="Verdana" w:hAnsi="Verdana"/>
        <w:u w:val="single"/>
      </w:rPr>
    </w:pPr>
  </w:p>
  <w:p w14:paraId="5C89206F" w14:textId="77777777" w:rsidR="008550A5" w:rsidRPr="00DC392E" w:rsidRDefault="008550A5" w:rsidP="003A0AE6">
    <w:pPr>
      <w:pStyle w:val="lfej"/>
      <w:tabs>
        <w:tab w:val="clear" w:pos="4536"/>
        <w:tab w:val="center" w:pos="3544"/>
      </w:tabs>
      <w:jc w:val="right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E561" w14:textId="77777777" w:rsidR="009E42D2" w:rsidRDefault="009E42D2" w:rsidP="009E42D2">
    <w:pPr>
      <w:pStyle w:val="lfej"/>
      <w:jc w:val="right"/>
    </w:pPr>
    <w:bookmarkStart w:id="0" w:name="_Hlk132964529"/>
    <w:bookmarkStart w:id="1" w:name="_Hlk132968262"/>
    <w:r w:rsidRPr="00B653DC">
      <w:rPr>
        <w:rFonts w:ascii="Verdana" w:hAnsi="Verdana"/>
      </w:rPr>
      <w:t>2214_00_F_A_2023_A_FN-</w:t>
    </w:r>
    <w:bookmarkEnd w:id="0"/>
    <w:bookmarkEnd w:id="1"/>
    <w:r>
      <w:rPr>
        <w:rFonts w:ascii="Verdana" w:hAnsi="Verdana"/>
      </w:rPr>
      <w:t>26</w:t>
    </w:r>
  </w:p>
  <w:p w14:paraId="65A19473" w14:textId="2FCAB479" w:rsidR="00472287" w:rsidRDefault="006359D6">
    <w:pPr>
      <w:pStyle w:val="lfej"/>
    </w:pPr>
    <w:r>
      <w:rPr>
        <w:noProof/>
      </w:rPr>
      <w:drawing>
        <wp:inline distT="0" distB="0" distL="0" distR="0" wp14:anchorId="36B60DEA" wp14:editId="1AD67171">
          <wp:extent cx="1775460" cy="5486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8F44B" w14:textId="77777777" w:rsidR="00472287" w:rsidRDefault="00472287" w:rsidP="0047228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9982D6B"/>
    <w:multiLevelType w:val="hybridMultilevel"/>
    <w:tmpl w:val="5FA6EE40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160161BD"/>
    <w:multiLevelType w:val="multilevel"/>
    <w:tmpl w:val="98B615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B3708D"/>
    <w:multiLevelType w:val="hybridMultilevel"/>
    <w:tmpl w:val="5BAAE6D2"/>
    <w:lvl w:ilvl="0" w:tplc="040E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3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75677"/>
    <w:multiLevelType w:val="hybridMultilevel"/>
    <w:tmpl w:val="CF0803E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766807"/>
    <w:multiLevelType w:val="hybridMultilevel"/>
    <w:tmpl w:val="5BD44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BF4649"/>
    <w:multiLevelType w:val="multilevel"/>
    <w:tmpl w:val="CA1AF5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3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7" w15:restartNumberingAfterBreak="0">
    <w:nsid w:val="442619AA"/>
    <w:multiLevelType w:val="hybridMultilevel"/>
    <w:tmpl w:val="9438BAF0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40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3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6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58065A4"/>
    <w:multiLevelType w:val="hybridMultilevel"/>
    <w:tmpl w:val="48DA3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19527E"/>
    <w:multiLevelType w:val="hybridMultilevel"/>
    <w:tmpl w:val="F39AE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0" w15:restartNumberingAfterBreak="0">
    <w:nsid w:val="5C7949B2"/>
    <w:multiLevelType w:val="hybridMultilevel"/>
    <w:tmpl w:val="1A520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126542"/>
    <w:multiLevelType w:val="hybridMultilevel"/>
    <w:tmpl w:val="AD02B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B40172"/>
    <w:multiLevelType w:val="hybridMultilevel"/>
    <w:tmpl w:val="A1281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88F7269"/>
    <w:multiLevelType w:val="multilevel"/>
    <w:tmpl w:val="ABFC5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8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0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723B0A1A"/>
    <w:multiLevelType w:val="multilevel"/>
    <w:tmpl w:val="1DA0C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65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66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8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9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2648224">
    <w:abstractNumId w:val="7"/>
  </w:num>
  <w:num w:numId="2" w16cid:durableId="434836731">
    <w:abstractNumId w:val="44"/>
  </w:num>
  <w:num w:numId="3" w16cid:durableId="656347808">
    <w:abstractNumId w:val="50"/>
  </w:num>
  <w:num w:numId="4" w16cid:durableId="1096752170">
    <w:abstractNumId w:val="1"/>
  </w:num>
  <w:num w:numId="5" w16cid:durableId="930162853">
    <w:abstractNumId w:val="66"/>
  </w:num>
  <w:num w:numId="6" w16cid:durableId="25519838">
    <w:abstractNumId w:val="55"/>
  </w:num>
  <w:num w:numId="7" w16cid:durableId="213010136">
    <w:abstractNumId w:val="58"/>
  </w:num>
  <w:num w:numId="8" w16cid:durableId="267809239">
    <w:abstractNumId w:val="35"/>
  </w:num>
  <w:num w:numId="9" w16cid:durableId="89589027">
    <w:abstractNumId w:val="53"/>
  </w:num>
  <w:num w:numId="10" w16cid:durableId="1227490127">
    <w:abstractNumId w:val="40"/>
  </w:num>
  <w:num w:numId="11" w16cid:durableId="766193282">
    <w:abstractNumId w:val="20"/>
  </w:num>
  <w:num w:numId="12" w16cid:durableId="1872496241">
    <w:abstractNumId w:val="14"/>
  </w:num>
  <w:num w:numId="13" w16cid:durableId="1409890045">
    <w:abstractNumId w:val="68"/>
  </w:num>
  <w:num w:numId="14" w16cid:durableId="1359310616">
    <w:abstractNumId w:val="26"/>
  </w:num>
  <w:num w:numId="15" w16cid:durableId="1006251249">
    <w:abstractNumId w:val="16"/>
  </w:num>
  <w:num w:numId="16" w16cid:durableId="1750038374">
    <w:abstractNumId w:val="43"/>
  </w:num>
  <w:num w:numId="17" w16cid:durableId="1464079345">
    <w:abstractNumId w:val="64"/>
  </w:num>
  <w:num w:numId="18" w16cid:durableId="736174491">
    <w:abstractNumId w:val="49"/>
  </w:num>
  <w:num w:numId="19" w16cid:durableId="1885753748">
    <w:abstractNumId w:val="23"/>
  </w:num>
  <w:num w:numId="20" w16cid:durableId="1429350590">
    <w:abstractNumId w:val="2"/>
  </w:num>
  <w:num w:numId="21" w16cid:durableId="1178278513">
    <w:abstractNumId w:val="67"/>
  </w:num>
  <w:num w:numId="22" w16cid:durableId="136607153">
    <w:abstractNumId w:val="45"/>
  </w:num>
  <w:num w:numId="23" w16cid:durableId="1531989558">
    <w:abstractNumId w:val="15"/>
  </w:num>
  <w:num w:numId="24" w16cid:durableId="879250133">
    <w:abstractNumId w:val="56"/>
  </w:num>
  <w:num w:numId="25" w16cid:durableId="305205989">
    <w:abstractNumId w:val="5"/>
  </w:num>
  <w:num w:numId="26" w16cid:durableId="241837597">
    <w:abstractNumId w:val="19"/>
  </w:num>
  <w:num w:numId="27" w16cid:durableId="15469140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4428628">
    <w:abstractNumId w:val="36"/>
  </w:num>
  <w:num w:numId="29" w16cid:durableId="1704399536">
    <w:abstractNumId w:val="37"/>
  </w:num>
  <w:num w:numId="30" w16cid:durableId="325941671">
    <w:abstractNumId w:val="69"/>
  </w:num>
  <w:num w:numId="31" w16cid:durableId="1140002242">
    <w:abstractNumId w:val="57"/>
  </w:num>
  <w:num w:numId="32" w16cid:durableId="1858274134">
    <w:abstractNumId w:val="9"/>
  </w:num>
  <w:num w:numId="33" w16cid:durableId="521475171">
    <w:abstractNumId w:val="3"/>
  </w:num>
  <w:num w:numId="34" w16cid:durableId="1382943368">
    <w:abstractNumId w:val="34"/>
  </w:num>
  <w:num w:numId="35" w16cid:durableId="1154565067">
    <w:abstractNumId w:val="39"/>
  </w:num>
  <w:num w:numId="36" w16cid:durableId="405880959">
    <w:abstractNumId w:val="27"/>
  </w:num>
  <w:num w:numId="37" w16cid:durableId="311374908">
    <w:abstractNumId w:val="29"/>
  </w:num>
  <w:num w:numId="38" w16cid:durableId="733773248">
    <w:abstractNumId w:val="0"/>
  </w:num>
  <w:num w:numId="39" w16cid:durableId="16198394">
    <w:abstractNumId w:val="61"/>
  </w:num>
  <w:num w:numId="40" w16cid:durableId="101734152">
    <w:abstractNumId w:val="21"/>
  </w:num>
  <w:num w:numId="41" w16cid:durableId="521868098">
    <w:abstractNumId w:val="13"/>
  </w:num>
  <w:num w:numId="42" w16cid:durableId="8680493">
    <w:abstractNumId w:val="33"/>
  </w:num>
  <w:num w:numId="43" w16cid:durableId="674502559">
    <w:abstractNumId w:val="65"/>
  </w:num>
  <w:num w:numId="44" w16cid:durableId="1448350522">
    <w:abstractNumId w:val="54"/>
  </w:num>
  <w:num w:numId="45" w16cid:durableId="1368876916">
    <w:abstractNumId w:val="6"/>
  </w:num>
  <w:num w:numId="46" w16cid:durableId="669022319">
    <w:abstractNumId w:val="38"/>
  </w:num>
  <w:num w:numId="47" w16cid:durableId="315229408">
    <w:abstractNumId w:val="60"/>
  </w:num>
  <w:num w:numId="48" w16cid:durableId="833910637">
    <w:abstractNumId w:val="32"/>
  </w:num>
  <w:num w:numId="49" w16cid:durableId="1486125066">
    <w:abstractNumId w:val="42"/>
  </w:num>
  <w:num w:numId="50" w16cid:durableId="1561549828">
    <w:abstractNumId w:val="8"/>
  </w:num>
  <w:num w:numId="51" w16cid:durableId="10856881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86734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037182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83591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004584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596920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494603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216099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27874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3119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28329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86211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686321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87481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714279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16640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29214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7066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95194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557950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973170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57929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818835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599142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5775198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53702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322895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613054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18101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550664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49586564">
    <w:abstractNumId w:val="63"/>
  </w:num>
  <w:num w:numId="82" w16cid:durableId="409035717">
    <w:abstractNumId w:val="12"/>
  </w:num>
  <w:num w:numId="83" w16cid:durableId="1535533392">
    <w:abstractNumId w:val="46"/>
  </w:num>
  <w:num w:numId="84" w16cid:durableId="2138570864">
    <w:abstractNumId w:val="28"/>
  </w:num>
  <w:num w:numId="85" w16cid:durableId="144013429">
    <w:abstractNumId w:val="59"/>
  </w:num>
  <w:num w:numId="86" w16cid:durableId="1982273997">
    <w:abstractNumId w:val="41"/>
  </w:num>
  <w:num w:numId="87" w16cid:durableId="91704934">
    <w:abstractNumId w:val="10"/>
  </w:num>
  <w:num w:numId="88" w16cid:durableId="1858615480">
    <w:abstractNumId w:val="18"/>
  </w:num>
  <w:num w:numId="89" w16cid:durableId="389042672">
    <w:abstractNumId w:val="24"/>
  </w:num>
  <w:num w:numId="90" w16cid:durableId="773406627">
    <w:abstractNumId w:val="17"/>
  </w:num>
  <w:num w:numId="91" w16cid:durableId="93478738">
    <w:abstractNumId w:val="47"/>
  </w:num>
  <w:num w:numId="92" w16cid:durableId="199706400">
    <w:abstractNumId w:val="4"/>
  </w:num>
  <w:num w:numId="93" w16cid:durableId="1664964757">
    <w:abstractNumId w:val="31"/>
  </w:num>
  <w:num w:numId="94" w16cid:durableId="315842596">
    <w:abstractNumId w:val="48"/>
  </w:num>
  <w:num w:numId="95" w16cid:durableId="133105709">
    <w:abstractNumId w:val="30"/>
  </w:num>
  <w:num w:numId="96" w16cid:durableId="1703477513">
    <w:abstractNumId w:val="51"/>
  </w:num>
  <w:num w:numId="97" w16cid:durableId="1458183544">
    <w:abstractNumId w:val="22"/>
  </w:num>
  <w:num w:numId="98" w16cid:durableId="1286735729">
    <w:abstractNumId w:val="52"/>
  </w:num>
  <w:num w:numId="99" w16cid:durableId="499809620">
    <w:abstractNumId w:val="62"/>
  </w:num>
  <w:num w:numId="100" w16cid:durableId="1719284405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89E"/>
    <w:rsid w:val="00004B7E"/>
    <w:rsid w:val="00004D88"/>
    <w:rsid w:val="00005A24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4018"/>
    <w:rsid w:val="000264D2"/>
    <w:rsid w:val="0002717A"/>
    <w:rsid w:val="000278D0"/>
    <w:rsid w:val="00032514"/>
    <w:rsid w:val="00033C8F"/>
    <w:rsid w:val="0003565B"/>
    <w:rsid w:val="00035B00"/>
    <w:rsid w:val="000361B9"/>
    <w:rsid w:val="00036720"/>
    <w:rsid w:val="000369AB"/>
    <w:rsid w:val="00036CA6"/>
    <w:rsid w:val="00037D82"/>
    <w:rsid w:val="00040A24"/>
    <w:rsid w:val="00040C63"/>
    <w:rsid w:val="00046042"/>
    <w:rsid w:val="00046896"/>
    <w:rsid w:val="000514A2"/>
    <w:rsid w:val="000517C9"/>
    <w:rsid w:val="00051A57"/>
    <w:rsid w:val="00051D47"/>
    <w:rsid w:val="00052051"/>
    <w:rsid w:val="00060D96"/>
    <w:rsid w:val="000628DF"/>
    <w:rsid w:val="00062CA2"/>
    <w:rsid w:val="00065570"/>
    <w:rsid w:val="000658CC"/>
    <w:rsid w:val="00066569"/>
    <w:rsid w:val="00066844"/>
    <w:rsid w:val="000668F7"/>
    <w:rsid w:val="00067D87"/>
    <w:rsid w:val="000707CD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4769"/>
    <w:rsid w:val="00084A3B"/>
    <w:rsid w:val="00085F25"/>
    <w:rsid w:val="00086B5B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1EE"/>
    <w:rsid w:val="000B5E55"/>
    <w:rsid w:val="000B62F4"/>
    <w:rsid w:val="000B64CF"/>
    <w:rsid w:val="000B701E"/>
    <w:rsid w:val="000C1859"/>
    <w:rsid w:val="000C2844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3D21"/>
    <w:rsid w:val="000F065F"/>
    <w:rsid w:val="000F2737"/>
    <w:rsid w:val="000F4886"/>
    <w:rsid w:val="000F4BD0"/>
    <w:rsid w:val="000F5DC0"/>
    <w:rsid w:val="000F67A1"/>
    <w:rsid w:val="000F69A7"/>
    <w:rsid w:val="000F7408"/>
    <w:rsid w:val="00100E0F"/>
    <w:rsid w:val="001025F1"/>
    <w:rsid w:val="00103514"/>
    <w:rsid w:val="00103EA8"/>
    <w:rsid w:val="00106035"/>
    <w:rsid w:val="0010752B"/>
    <w:rsid w:val="001122B4"/>
    <w:rsid w:val="001129CE"/>
    <w:rsid w:val="00113146"/>
    <w:rsid w:val="00115874"/>
    <w:rsid w:val="00120807"/>
    <w:rsid w:val="00121E8E"/>
    <w:rsid w:val="001255A0"/>
    <w:rsid w:val="0012725A"/>
    <w:rsid w:val="00132F5E"/>
    <w:rsid w:val="00133A7B"/>
    <w:rsid w:val="00134B63"/>
    <w:rsid w:val="001409E6"/>
    <w:rsid w:val="001413F5"/>
    <w:rsid w:val="00142F14"/>
    <w:rsid w:val="001445D6"/>
    <w:rsid w:val="0014643B"/>
    <w:rsid w:val="00146859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280F"/>
    <w:rsid w:val="001628D9"/>
    <w:rsid w:val="00162E94"/>
    <w:rsid w:val="0016588D"/>
    <w:rsid w:val="00166D1E"/>
    <w:rsid w:val="00170A4B"/>
    <w:rsid w:val="00170FE9"/>
    <w:rsid w:val="001712C0"/>
    <w:rsid w:val="0017197C"/>
    <w:rsid w:val="00171A0E"/>
    <w:rsid w:val="00175041"/>
    <w:rsid w:val="00176289"/>
    <w:rsid w:val="00180F74"/>
    <w:rsid w:val="00180FC1"/>
    <w:rsid w:val="0018178A"/>
    <w:rsid w:val="0018239E"/>
    <w:rsid w:val="001832F5"/>
    <w:rsid w:val="00183EDB"/>
    <w:rsid w:val="00184A79"/>
    <w:rsid w:val="0018792F"/>
    <w:rsid w:val="001910C1"/>
    <w:rsid w:val="00191CB5"/>
    <w:rsid w:val="00193997"/>
    <w:rsid w:val="001940AA"/>
    <w:rsid w:val="001A029C"/>
    <w:rsid w:val="001A1EFE"/>
    <w:rsid w:val="001A69F9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C7DCD"/>
    <w:rsid w:val="001D249D"/>
    <w:rsid w:val="001D39F2"/>
    <w:rsid w:val="001D3C8E"/>
    <w:rsid w:val="001D45E2"/>
    <w:rsid w:val="001D5250"/>
    <w:rsid w:val="001D6980"/>
    <w:rsid w:val="001E1818"/>
    <w:rsid w:val="001E37D5"/>
    <w:rsid w:val="001E4B6D"/>
    <w:rsid w:val="001E4FD8"/>
    <w:rsid w:val="001E5B3B"/>
    <w:rsid w:val="001E7803"/>
    <w:rsid w:val="001F1034"/>
    <w:rsid w:val="001F1992"/>
    <w:rsid w:val="001F315C"/>
    <w:rsid w:val="001F6986"/>
    <w:rsid w:val="002004B2"/>
    <w:rsid w:val="002008C7"/>
    <w:rsid w:val="00200B23"/>
    <w:rsid w:val="00201043"/>
    <w:rsid w:val="002013D7"/>
    <w:rsid w:val="0020203F"/>
    <w:rsid w:val="0020328B"/>
    <w:rsid w:val="0020452B"/>
    <w:rsid w:val="00205CA9"/>
    <w:rsid w:val="00211187"/>
    <w:rsid w:val="0021221E"/>
    <w:rsid w:val="00212C1E"/>
    <w:rsid w:val="002134C9"/>
    <w:rsid w:val="00214DC2"/>
    <w:rsid w:val="002153D4"/>
    <w:rsid w:val="002203A7"/>
    <w:rsid w:val="002218AB"/>
    <w:rsid w:val="00227E2E"/>
    <w:rsid w:val="0023040B"/>
    <w:rsid w:val="00232296"/>
    <w:rsid w:val="00234028"/>
    <w:rsid w:val="00240859"/>
    <w:rsid w:val="00241380"/>
    <w:rsid w:val="00241D2F"/>
    <w:rsid w:val="00242AA9"/>
    <w:rsid w:val="002465DF"/>
    <w:rsid w:val="00247FE9"/>
    <w:rsid w:val="00257F76"/>
    <w:rsid w:val="0026007F"/>
    <w:rsid w:val="00260B14"/>
    <w:rsid w:val="00260D78"/>
    <w:rsid w:val="002616B6"/>
    <w:rsid w:val="00261B0F"/>
    <w:rsid w:val="0026336B"/>
    <w:rsid w:val="00263E96"/>
    <w:rsid w:val="00272147"/>
    <w:rsid w:val="0027405A"/>
    <w:rsid w:val="0027456B"/>
    <w:rsid w:val="00275979"/>
    <w:rsid w:val="0027782E"/>
    <w:rsid w:val="00277DAE"/>
    <w:rsid w:val="00280737"/>
    <w:rsid w:val="00281929"/>
    <w:rsid w:val="00284DFB"/>
    <w:rsid w:val="00285B64"/>
    <w:rsid w:val="00286CF0"/>
    <w:rsid w:val="00290914"/>
    <w:rsid w:val="00292946"/>
    <w:rsid w:val="00294D58"/>
    <w:rsid w:val="00295318"/>
    <w:rsid w:val="002A11E6"/>
    <w:rsid w:val="002B0BE2"/>
    <w:rsid w:val="002B2A7E"/>
    <w:rsid w:val="002B2C34"/>
    <w:rsid w:val="002B416E"/>
    <w:rsid w:val="002B6CDF"/>
    <w:rsid w:val="002B6D29"/>
    <w:rsid w:val="002B708F"/>
    <w:rsid w:val="002B756C"/>
    <w:rsid w:val="002B78E8"/>
    <w:rsid w:val="002C04CD"/>
    <w:rsid w:val="002C055E"/>
    <w:rsid w:val="002C11B7"/>
    <w:rsid w:val="002C1DEA"/>
    <w:rsid w:val="002C318F"/>
    <w:rsid w:val="002C3C86"/>
    <w:rsid w:val="002C45CE"/>
    <w:rsid w:val="002C6490"/>
    <w:rsid w:val="002C77B8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BE3"/>
    <w:rsid w:val="002F0232"/>
    <w:rsid w:val="002F0A27"/>
    <w:rsid w:val="002F0EA0"/>
    <w:rsid w:val="002F16B5"/>
    <w:rsid w:val="002F1B6E"/>
    <w:rsid w:val="002F2D75"/>
    <w:rsid w:val="002F3EFE"/>
    <w:rsid w:val="003006D7"/>
    <w:rsid w:val="00300884"/>
    <w:rsid w:val="003023B6"/>
    <w:rsid w:val="00302C7A"/>
    <w:rsid w:val="00302DA0"/>
    <w:rsid w:val="0030311A"/>
    <w:rsid w:val="0031067D"/>
    <w:rsid w:val="003120B1"/>
    <w:rsid w:val="00312A93"/>
    <w:rsid w:val="00313882"/>
    <w:rsid w:val="00313B4A"/>
    <w:rsid w:val="003146E1"/>
    <w:rsid w:val="00314F0D"/>
    <w:rsid w:val="00317260"/>
    <w:rsid w:val="00321175"/>
    <w:rsid w:val="003218D5"/>
    <w:rsid w:val="00322D85"/>
    <w:rsid w:val="003241ED"/>
    <w:rsid w:val="003268BF"/>
    <w:rsid w:val="00327760"/>
    <w:rsid w:val="003305D5"/>
    <w:rsid w:val="00330805"/>
    <w:rsid w:val="003329B2"/>
    <w:rsid w:val="00332CD0"/>
    <w:rsid w:val="0033504A"/>
    <w:rsid w:val="003360FE"/>
    <w:rsid w:val="0034100C"/>
    <w:rsid w:val="00341719"/>
    <w:rsid w:val="00342015"/>
    <w:rsid w:val="00342DA5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3577"/>
    <w:rsid w:val="00365D65"/>
    <w:rsid w:val="00367793"/>
    <w:rsid w:val="00367DB8"/>
    <w:rsid w:val="00367E3D"/>
    <w:rsid w:val="00367F10"/>
    <w:rsid w:val="00371959"/>
    <w:rsid w:val="003727D7"/>
    <w:rsid w:val="0037749E"/>
    <w:rsid w:val="0037751A"/>
    <w:rsid w:val="0038053C"/>
    <w:rsid w:val="00380BF1"/>
    <w:rsid w:val="0038122D"/>
    <w:rsid w:val="003813AD"/>
    <w:rsid w:val="00382413"/>
    <w:rsid w:val="0038684D"/>
    <w:rsid w:val="0038768F"/>
    <w:rsid w:val="0039096A"/>
    <w:rsid w:val="00390DBA"/>
    <w:rsid w:val="00391EB9"/>
    <w:rsid w:val="0039302D"/>
    <w:rsid w:val="003A0504"/>
    <w:rsid w:val="003A0A85"/>
    <w:rsid w:val="003A0AE6"/>
    <w:rsid w:val="003A0F6E"/>
    <w:rsid w:val="003A2FF9"/>
    <w:rsid w:val="003A53CA"/>
    <w:rsid w:val="003A642F"/>
    <w:rsid w:val="003B027B"/>
    <w:rsid w:val="003B1213"/>
    <w:rsid w:val="003B2595"/>
    <w:rsid w:val="003B26EC"/>
    <w:rsid w:val="003B4F2A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98D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6505"/>
    <w:rsid w:val="003F6FA5"/>
    <w:rsid w:val="004000EB"/>
    <w:rsid w:val="00400C15"/>
    <w:rsid w:val="00402012"/>
    <w:rsid w:val="004020C5"/>
    <w:rsid w:val="004031A4"/>
    <w:rsid w:val="00407273"/>
    <w:rsid w:val="0040760E"/>
    <w:rsid w:val="00407B90"/>
    <w:rsid w:val="00407C2B"/>
    <w:rsid w:val="00410BFB"/>
    <w:rsid w:val="0041314A"/>
    <w:rsid w:val="0041349C"/>
    <w:rsid w:val="0041738A"/>
    <w:rsid w:val="00417F0D"/>
    <w:rsid w:val="00420573"/>
    <w:rsid w:val="00420FB6"/>
    <w:rsid w:val="00425255"/>
    <w:rsid w:val="00425E5B"/>
    <w:rsid w:val="004275DD"/>
    <w:rsid w:val="004277C5"/>
    <w:rsid w:val="00430472"/>
    <w:rsid w:val="0043152B"/>
    <w:rsid w:val="00432A03"/>
    <w:rsid w:val="00433AB9"/>
    <w:rsid w:val="00433C8A"/>
    <w:rsid w:val="00434761"/>
    <w:rsid w:val="004356F5"/>
    <w:rsid w:val="00436237"/>
    <w:rsid w:val="0043721F"/>
    <w:rsid w:val="00437A1D"/>
    <w:rsid w:val="00445753"/>
    <w:rsid w:val="004468A1"/>
    <w:rsid w:val="00447CDF"/>
    <w:rsid w:val="004500B1"/>
    <w:rsid w:val="004524FD"/>
    <w:rsid w:val="00452667"/>
    <w:rsid w:val="00452F36"/>
    <w:rsid w:val="0045385B"/>
    <w:rsid w:val="0045496A"/>
    <w:rsid w:val="00454A63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275"/>
    <w:rsid w:val="00462EFD"/>
    <w:rsid w:val="0046675E"/>
    <w:rsid w:val="00467787"/>
    <w:rsid w:val="00467DFE"/>
    <w:rsid w:val="00471BB5"/>
    <w:rsid w:val="00472287"/>
    <w:rsid w:val="00473281"/>
    <w:rsid w:val="00474481"/>
    <w:rsid w:val="00475533"/>
    <w:rsid w:val="00475AFB"/>
    <w:rsid w:val="0047717A"/>
    <w:rsid w:val="00477235"/>
    <w:rsid w:val="00477FBC"/>
    <w:rsid w:val="00485735"/>
    <w:rsid w:val="00486020"/>
    <w:rsid w:val="0048734C"/>
    <w:rsid w:val="00490480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78B0"/>
    <w:rsid w:val="004A7931"/>
    <w:rsid w:val="004B0897"/>
    <w:rsid w:val="004B0A4E"/>
    <w:rsid w:val="004B167E"/>
    <w:rsid w:val="004B1BD3"/>
    <w:rsid w:val="004B23C4"/>
    <w:rsid w:val="004B30AD"/>
    <w:rsid w:val="004B36EF"/>
    <w:rsid w:val="004B51F2"/>
    <w:rsid w:val="004B5800"/>
    <w:rsid w:val="004B5E3C"/>
    <w:rsid w:val="004B619F"/>
    <w:rsid w:val="004B7AC2"/>
    <w:rsid w:val="004C23FC"/>
    <w:rsid w:val="004C3B88"/>
    <w:rsid w:val="004C5CD9"/>
    <w:rsid w:val="004C715E"/>
    <w:rsid w:val="004D0800"/>
    <w:rsid w:val="004D16E3"/>
    <w:rsid w:val="004D4AEB"/>
    <w:rsid w:val="004D797E"/>
    <w:rsid w:val="004E00E4"/>
    <w:rsid w:val="004E3CC8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5215"/>
    <w:rsid w:val="00506E39"/>
    <w:rsid w:val="00507C57"/>
    <w:rsid w:val="00510AF2"/>
    <w:rsid w:val="00510DF5"/>
    <w:rsid w:val="00510F65"/>
    <w:rsid w:val="00511792"/>
    <w:rsid w:val="005127D8"/>
    <w:rsid w:val="005130DB"/>
    <w:rsid w:val="00513705"/>
    <w:rsid w:val="00513A63"/>
    <w:rsid w:val="00514058"/>
    <w:rsid w:val="00514168"/>
    <w:rsid w:val="005153ED"/>
    <w:rsid w:val="005154C7"/>
    <w:rsid w:val="00515FCF"/>
    <w:rsid w:val="0051686C"/>
    <w:rsid w:val="00517429"/>
    <w:rsid w:val="00517AAA"/>
    <w:rsid w:val="00521B2B"/>
    <w:rsid w:val="00522467"/>
    <w:rsid w:val="00522A25"/>
    <w:rsid w:val="00527A4B"/>
    <w:rsid w:val="00527EEF"/>
    <w:rsid w:val="00530894"/>
    <w:rsid w:val="0053139B"/>
    <w:rsid w:val="005315CF"/>
    <w:rsid w:val="00531E9A"/>
    <w:rsid w:val="00533A93"/>
    <w:rsid w:val="00537C7D"/>
    <w:rsid w:val="00537EF9"/>
    <w:rsid w:val="00542721"/>
    <w:rsid w:val="00543BF7"/>
    <w:rsid w:val="00544A8D"/>
    <w:rsid w:val="0054547B"/>
    <w:rsid w:val="00545C18"/>
    <w:rsid w:val="00545DF0"/>
    <w:rsid w:val="0055087B"/>
    <w:rsid w:val="00551F6A"/>
    <w:rsid w:val="00552BAF"/>
    <w:rsid w:val="00553FA7"/>
    <w:rsid w:val="005543F7"/>
    <w:rsid w:val="00555363"/>
    <w:rsid w:val="00561385"/>
    <w:rsid w:val="0056236E"/>
    <w:rsid w:val="0056489C"/>
    <w:rsid w:val="00565DDE"/>
    <w:rsid w:val="005667C6"/>
    <w:rsid w:val="00567964"/>
    <w:rsid w:val="0056798D"/>
    <w:rsid w:val="005701AB"/>
    <w:rsid w:val="0057079B"/>
    <w:rsid w:val="005729DD"/>
    <w:rsid w:val="00572E7E"/>
    <w:rsid w:val="00574501"/>
    <w:rsid w:val="005746F9"/>
    <w:rsid w:val="00574FC5"/>
    <w:rsid w:val="00575F7D"/>
    <w:rsid w:val="00576EF0"/>
    <w:rsid w:val="005778A2"/>
    <w:rsid w:val="0058009D"/>
    <w:rsid w:val="00580249"/>
    <w:rsid w:val="005826BE"/>
    <w:rsid w:val="00582BB3"/>
    <w:rsid w:val="00582D9B"/>
    <w:rsid w:val="0058450C"/>
    <w:rsid w:val="0058498A"/>
    <w:rsid w:val="0058677A"/>
    <w:rsid w:val="0058682E"/>
    <w:rsid w:val="00586A3E"/>
    <w:rsid w:val="00586DFB"/>
    <w:rsid w:val="005900CC"/>
    <w:rsid w:val="00591B27"/>
    <w:rsid w:val="00593E5B"/>
    <w:rsid w:val="005948C7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B3B77"/>
    <w:rsid w:val="005B3F38"/>
    <w:rsid w:val="005B4877"/>
    <w:rsid w:val="005B7E94"/>
    <w:rsid w:val="005B7F24"/>
    <w:rsid w:val="005C2445"/>
    <w:rsid w:val="005C382B"/>
    <w:rsid w:val="005C4DEF"/>
    <w:rsid w:val="005C5C7D"/>
    <w:rsid w:val="005C6A51"/>
    <w:rsid w:val="005D4899"/>
    <w:rsid w:val="005D6628"/>
    <w:rsid w:val="005E01EF"/>
    <w:rsid w:val="005E1EF8"/>
    <w:rsid w:val="005E2C36"/>
    <w:rsid w:val="005E4AC7"/>
    <w:rsid w:val="005F07EB"/>
    <w:rsid w:val="005F5288"/>
    <w:rsid w:val="005F75FB"/>
    <w:rsid w:val="005F7AA2"/>
    <w:rsid w:val="005F7C8D"/>
    <w:rsid w:val="006010A6"/>
    <w:rsid w:val="006010E7"/>
    <w:rsid w:val="00602A31"/>
    <w:rsid w:val="00603C1F"/>
    <w:rsid w:val="00605FCF"/>
    <w:rsid w:val="0061079F"/>
    <w:rsid w:val="00613680"/>
    <w:rsid w:val="00613C66"/>
    <w:rsid w:val="006148BF"/>
    <w:rsid w:val="00614AF8"/>
    <w:rsid w:val="00615E55"/>
    <w:rsid w:val="006232ED"/>
    <w:rsid w:val="00623A18"/>
    <w:rsid w:val="00623A86"/>
    <w:rsid w:val="00626738"/>
    <w:rsid w:val="00626AA5"/>
    <w:rsid w:val="00626C64"/>
    <w:rsid w:val="0063041D"/>
    <w:rsid w:val="00630621"/>
    <w:rsid w:val="00630674"/>
    <w:rsid w:val="00630881"/>
    <w:rsid w:val="00631E92"/>
    <w:rsid w:val="006320EA"/>
    <w:rsid w:val="0063281D"/>
    <w:rsid w:val="0063318E"/>
    <w:rsid w:val="00634087"/>
    <w:rsid w:val="006359D6"/>
    <w:rsid w:val="006366AF"/>
    <w:rsid w:val="006421FF"/>
    <w:rsid w:val="00644875"/>
    <w:rsid w:val="006459DE"/>
    <w:rsid w:val="00646EBA"/>
    <w:rsid w:val="006509BB"/>
    <w:rsid w:val="00650C32"/>
    <w:rsid w:val="00650D93"/>
    <w:rsid w:val="00654BA8"/>
    <w:rsid w:val="006557A1"/>
    <w:rsid w:val="006559C0"/>
    <w:rsid w:val="0065662E"/>
    <w:rsid w:val="006606B9"/>
    <w:rsid w:val="006616B9"/>
    <w:rsid w:val="00662462"/>
    <w:rsid w:val="006644CA"/>
    <w:rsid w:val="00664C77"/>
    <w:rsid w:val="00664ED0"/>
    <w:rsid w:val="00665094"/>
    <w:rsid w:val="00666A6E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A2F"/>
    <w:rsid w:val="00683EAB"/>
    <w:rsid w:val="00685193"/>
    <w:rsid w:val="00685B13"/>
    <w:rsid w:val="00685BFE"/>
    <w:rsid w:val="00687F1B"/>
    <w:rsid w:val="006908F0"/>
    <w:rsid w:val="00692D68"/>
    <w:rsid w:val="00694045"/>
    <w:rsid w:val="00694F3E"/>
    <w:rsid w:val="00697A41"/>
    <w:rsid w:val="006A4157"/>
    <w:rsid w:val="006A5120"/>
    <w:rsid w:val="006A592E"/>
    <w:rsid w:val="006B147A"/>
    <w:rsid w:val="006B15EC"/>
    <w:rsid w:val="006B3298"/>
    <w:rsid w:val="006B4476"/>
    <w:rsid w:val="006B4A72"/>
    <w:rsid w:val="006B54EE"/>
    <w:rsid w:val="006B56E1"/>
    <w:rsid w:val="006B5F7E"/>
    <w:rsid w:val="006B6497"/>
    <w:rsid w:val="006B689E"/>
    <w:rsid w:val="006B6A5B"/>
    <w:rsid w:val="006C2199"/>
    <w:rsid w:val="006C5B0F"/>
    <w:rsid w:val="006C5CE7"/>
    <w:rsid w:val="006C5D7C"/>
    <w:rsid w:val="006C686C"/>
    <w:rsid w:val="006C71BD"/>
    <w:rsid w:val="006D2D30"/>
    <w:rsid w:val="006D3143"/>
    <w:rsid w:val="006D3E23"/>
    <w:rsid w:val="006D5274"/>
    <w:rsid w:val="006D5E7A"/>
    <w:rsid w:val="006D69AD"/>
    <w:rsid w:val="006D6B63"/>
    <w:rsid w:val="006D7317"/>
    <w:rsid w:val="006E1AC0"/>
    <w:rsid w:val="006E202A"/>
    <w:rsid w:val="006E2C50"/>
    <w:rsid w:val="006E3B26"/>
    <w:rsid w:val="006E3F53"/>
    <w:rsid w:val="006E5586"/>
    <w:rsid w:val="006E5858"/>
    <w:rsid w:val="006E5A31"/>
    <w:rsid w:val="006E7A1E"/>
    <w:rsid w:val="006F25B9"/>
    <w:rsid w:val="006F5853"/>
    <w:rsid w:val="006F5C7D"/>
    <w:rsid w:val="006F6775"/>
    <w:rsid w:val="006F7EFA"/>
    <w:rsid w:val="00701762"/>
    <w:rsid w:val="00702500"/>
    <w:rsid w:val="007028B0"/>
    <w:rsid w:val="007033E2"/>
    <w:rsid w:val="007042C2"/>
    <w:rsid w:val="00706798"/>
    <w:rsid w:val="00707248"/>
    <w:rsid w:val="00710F95"/>
    <w:rsid w:val="00711629"/>
    <w:rsid w:val="007121C5"/>
    <w:rsid w:val="007128F8"/>
    <w:rsid w:val="00713AD0"/>
    <w:rsid w:val="00713ADC"/>
    <w:rsid w:val="00713D74"/>
    <w:rsid w:val="007208A9"/>
    <w:rsid w:val="0072257D"/>
    <w:rsid w:val="00725127"/>
    <w:rsid w:val="00725D1F"/>
    <w:rsid w:val="00726973"/>
    <w:rsid w:val="007272C4"/>
    <w:rsid w:val="007308E4"/>
    <w:rsid w:val="0073141A"/>
    <w:rsid w:val="00733352"/>
    <w:rsid w:val="0073656C"/>
    <w:rsid w:val="00736A9A"/>
    <w:rsid w:val="00737461"/>
    <w:rsid w:val="00742CDA"/>
    <w:rsid w:val="00742E99"/>
    <w:rsid w:val="00743502"/>
    <w:rsid w:val="00744B0D"/>
    <w:rsid w:val="0074586E"/>
    <w:rsid w:val="0074706D"/>
    <w:rsid w:val="00751F3D"/>
    <w:rsid w:val="00752CAF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6B9C"/>
    <w:rsid w:val="0076774D"/>
    <w:rsid w:val="00773649"/>
    <w:rsid w:val="00774E8E"/>
    <w:rsid w:val="007754DA"/>
    <w:rsid w:val="00775F52"/>
    <w:rsid w:val="007760BF"/>
    <w:rsid w:val="007771D7"/>
    <w:rsid w:val="007809EE"/>
    <w:rsid w:val="00783747"/>
    <w:rsid w:val="00784CFB"/>
    <w:rsid w:val="007859F2"/>
    <w:rsid w:val="0079080F"/>
    <w:rsid w:val="007924A3"/>
    <w:rsid w:val="00793FEA"/>
    <w:rsid w:val="0079480C"/>
    <w:rsid w:val="007961DE"/>
    <w:rsid w:val="00796D5E"/>
    <w:rsid w:val="007A2CAE"/>
    <w:rsid w:val="007A2F28"/>
    <w:rsid w:val="007A3869"/>
    <w:rsid w:val="007A5219"/>
    <w:rsid w:val="007A6245"/>
    <w:rsid w:val="007A64DB"/>
    <w:rsid w:val="007A6525"/>
    <w:rsid w:val="007A7CA7"/>
    <w:rsid w:val="007B0533"/>
    <w:rsid w:val="007B2F2A"/>
    <w:rsid w:val="007B4252"/>
    <w:rsid w:val="007B5376"/>
    <w:rsid w:val="007B5A9D"/>
    <w:rsid w:val="007B6116"/>
    <w:rsid w:val="007C4626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6BB2"/>
    <w:rsid w:val="007D7361"/>
    <w:rsid w:val="007D7AF7"/>
    <w:rsid w:val="007E0B13"/>
    <w:rsid w:val="007E0B4A"/>
    <w:rsid w:val="007E0BDA"/>
    <w:rsid w:val="007E35D4"/>
    <w:rsid w:val="007E3732"/>
    <w:rsid w:val="007E6996"/>
    <w:rsid w:val="007E7296"/>
    <w:rsid w:val="007F3ACE"/>
    <w:rsid w:val="007F507D"/>
    <w:rsid w:val="007F662C"/>
    <w:rsid w:val="007F66DB"/>
    <w:rsid w:val="007F67FB"/>
    <w:rsid w:val="007F7E8D"/>
    <w:rsid w:val="008005BC"/>
    <w:rsid w:val="0080225D"/>
    <w:rsid w:val="00803503"/>
    <w:rsid w:val="008035E2"/>
    <w:rsid w:val="00805F07"/>
    <w:rsid w:val="00812CBD"/>
    <w:rsid w:val="00813BE0"/>
    <w:rsid w:val="00814735"/>
    <w:rsid w:val="00815E13"/>
    <w:rsid w:val="00820164"/>
    <w:rsid w:val="00821CF4"/>
    <w:rsid w:val="00823AA3"/>
    <w:rsid w:val="00824F98"/>
    <w:rsid w:val="00826C17"/>
    <w:rsid w:val="008272F9"/>
    <w:rsid w:val="00827B41"/>
    <w:rsid w:val="00827BDE"/>
    <w:rsid w:val="0083151E"/>
    <w:rsid w:val="008338AA"/>
    <w:rsid w:val="00837F88"/>
    <w:rsid w:val="00840925"/>
    <w:rsid w:val="00840B51"/>
    <w:rsid w:val="008410A9"/>
    <w:rsid w:val="00842ACE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0AFF"/>
    <w:rsid w:val="008618AA"/>
    <w:rsid w:val="00861D71"/>
    <w:rsid w:val="00861E31"/>
    <w:rsid w:val="00862460"/>
    <w:rsid w:val="00862BDE"/>
    <w:rsid w:val="00862E8F"/>
    <w:rsid w:val="00863355"/>
    <w:rsid w:val="008644CF"/>
    <w:rsid w:val="008645AF"/>
    <w:rsid w:val="00866B9B"/>
    <w:rsid w:val="00867744"/>
    <w:rsid w:val="00870F71"/>
    <w:rsid w:val="008714CC"/>
    <w:rsid w:val="00871CDB"/>
    <w:rsid w:val="00872F5A"/>
    <w:rsid w:val="008733E1"/>
    <w:rsid w:val="008742A0"/>
    <w:rsid w:val="008751CA"/>
    <w:rsid w:val="008778CB"/>
    <w:rsid w:val="00877DE8"/>
    <w:rsid w:val="008840CA"/>
    <w:rsid w:val="008849DE"/>
    <w:rsid w:val="00884EAD"/>
    <w:rsid w:val="00886298"/>
    <w:rsid w:val="00886701"/>
    <w:rsid w:val="00886C1D"/>
    <w:rsid w:val="00887110"/>
    <w:rsid w:val="008903D6"/>
    <w:rsid w:val="0089069C"/>
    <w:rsid w:val="008928CA"/>
    <w:rsid w:val="00892D39"/>
    <w:rsid w:val="00893E39"/>
    <w:rsid w:val="00894B9B"/>
    <w:rsid w:val="00895B2B"/>
    <w:rsid w:val="00897ED0"/>
    <w:rsid w:val="008A0EA5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11EF"/>
    <w:rsid w:val="008D33B5"/>
    <w:rsid w:val="008D3890"/>
    <w:rsid w:val="008D4001"/>
    <w:rsid w:val="008D5736"/>
    <w:rsid w:val="008D7D81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D3B"/>
    <w:rsid w:val="008F5FB8"/>
    <w:rsid w:val="008F7C2D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20C9B"/>
    <w:rsid w:val="009242D9"/>
    <w:rsid w:val="00924AC8"/>
    <w:rsid w:val="00924CC0"/>
    <w:rsid w:val="0093376E"/>
    <w:rsid w:val="00937792"/>
    <w:rsid w:val="00940B02"/>
    <w:rsid w:val="0094156C"/>
    <w:rsid w:val="00941E5E"/>
    <w:rsid w:val="009420FD"/>
    <w:rsid w:val="009425DF"/>
    <w:rsid w:val="00942E76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0DCE"/>
    <w:rsid w:val="009517F5"/>
    <w:rsid w:val="009554C4"/>
    <w:rsid w:val="00955B1F"/>
    <w:rsid w:val="009613D1"/>
    <w:rsid w:val="00962546"/>
    <w:rsid w:val="0096642F"/>
    <w:rsid w:val="00966EB4"/>
    <w:rsid w:val="00967357"/>
    <w:rsid w:val="00971A72"/>
    <w:rsid w:val="00971EAE"/>
    <w:rsid w:val="00972D15"/>
    <w:rsid w:val="00973EEC"/>
    <w:rsid w:val="0097481D"/>
    <w:rsid w:val="00976EF1"/>
    <w:rsid w:val="00977A4E"/>
    <w:rsid w:val="00977AEA"/>
    <w:rsid w:val="009804A3"/>
    <w:rsid w:val="0098061C"/>
    <w:rsid w:val="009825DB"/>
    <w:rsid w:val="009841A1"/>
    <w:rsid w:val="009870C2"/>
    <w:rsid w:val="009902E5"/>
    <w:rsid w:val="00990427"/>
    <w:rsid w:val="0099082A"/>
    <w:rsid w:val="00991C20"/>
    <w:rsid w:val="00993879"/>
    <w:rsid w:val="00993F1B"/>
    <w:rsid w:val="00994019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1537"/>
    <w:rsid w:val="009B2DF4"/>
    <w:rsid w:val="009B2E54"/>
    <w:rsid w:val="009B3C3F"/>
    <w:rsid w:val="009B4BFF"/>
    <w:rsid w:val="009B7EFF"/>
    <w:rsid w:val="009C060C"/>
    <w:rsid w:val="009C27A3"/>
    <w:rsid w:val="009C4EA8"/>
    <w:rsid w:val="009C5125"/>
    <w:rsid w:val="009C71E0"/>
    <w:rsid w:val="009D4B95"/>
    <w:rsid w:val="009D6E81"/>
    <w:rsid w:val="009D7DA2"/>
    <w:rsid w:val="009D7F03"/>
    <w:rsid w:val="009E30FB"/>
    <w:rsid w:val="009E347B"/>
    <w:rsid w:val="009E42D2"/>
    <w:rsid w:val="009E43C2"/>
    <w:rsid w:val="009E4FBA"/>
    <w:rsid w:val="009E714B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F62"/>
    <w:rsid w:val="00A41055"/>
    <w:rsid w:val="00A444D2"/>
    <w:rsid w:val="00A45FE3"/>
    <w:rsid w:val="00A46D9F"/>
    <w:rsid w:val="00A503C2"/>
    <w:rsid w:val="00A50C55"/>
    <w:rsid w:val="00A50E76"/>
    <w:rsid w:val="00A5157E"/>
    <w:rsid w:val="00A55583"/>
    <w:rsid w:val="00A57DCB"/>
    <w:rsid w:val="00A60C94"/>
    <w:rsid w:val="00A6130E"/>
    <w:rsid w:val="00A62C98"/>
    <w:rsid w:val="00A63849"/>
    <w:rsid w:val="00A64BD2"/>
    <w:rsid w:val="00A6630F"/>
    <w:rsid w:val="00A6770F"/>
    <w:rsid w:val="00A71ED7"/>
    <w:rsid w:val="00A7533F"/>
    <w:rsid w:val="00A76826"/>
    <w:rsid w:val="00A76921"/>
    <w:rsid w:val="00A76E8F"/>
    <w:rsid w:val="00A80F67"/>
    <w:rsid w:val="00A81797"/>
    <w:rsid w:val="00A81851"/>
    <w:rsid w:val="00A82983"/>
    <w:rsid w:val="00A85FAD"/>
    <w:rsid w:val="00A90D79"/>
    <w:rsid w:val="00A948D9"/>
    <w:rsid w:val="00A969DF"/>
    <w:rsid w:val="00A97CB9"/>
    <w:rsid w:val="00AA0780"/>
    <w:rsid w:val="00AA15C2"/>
    <w:rsid w:val="00AA1656"/>
    <w:rsid w:val="00AA265A"/>
    <w:rsid w:val="00AA4451"/>
    <w:rsid w:val="00AA46A0"/>
    <w:rsid w:val="00AA53B7"/>
    <w:rsid w:val="00AA68E4"/>
    <w:rsid w:val="00AA762E"/>
    <w:rsid w:val="00AA7D09"/>
    <w:rsid w:val="00AB2C76"/>
    <w:rsid w:val="00AB32AD"/>
    <w:rsid w:val="00AB33E0"/>
    <w:rsid w:val="00AB51B7"/>
    <w:rsid w:val="00AB5C61"/>
    <w:rsid w:val="00AB6CE8"/>
    <w:rsid w:val="00AB7392"/>
    <w:rsid w:val="00AC0439"/>
    <w:rsid w:val="00AC2115"/>
    <w:rsid w:val="00AC264D"/>
    <w:rsid w:val="00AC2FA9"/>
    <w:rsid w:val="00AC3408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58C7"/>
    <w:rsid w:val="00AF60AC"/>
    <w:rsid w:val="00AF6A55"/>
    <w:rsid w:val="00AF71E1"/>
    <w:rsid w:val="00B002A7"/>
    <w:rsid w:val="00B00750"/>
    <w:rsid w:val="00B007F1"/>
    <w:rsid w:val="00B02B74"/>
    <w:rsid w:val="00B03CC6"/>
    <w:rsid w:val="00B078B0"/>
    <w:rsid w:val="00B07CA0"/>
    <w:rsid w:val="00B14008"/>
    <w:rsid w:val="00B1479A"/>
    <w:rsid w:val="00B147F8"/>
    <w:rsid w:val="00B21788"/>
    <w:rsid w:val="00B23680"/>
    <w:rsid w:val="00B23B31"/>
    <w:rsid w:val="00B23CA5"/>
    <w:rsid w:val="00B31611"/>
    <w:rsid w:val="00B329E4"/>
    <w:rsid w:val="00B32CC2"/>
    <w:rsid w:val="00B34B7E"/>
    <w:rsid w:val="00B37377"/>
    <w:rsid w:val="00B406D8"/>
    <w:rsid w:val="00B43E9E"/>
    <w:rsid w:val="00B458C0"/>
    <w:rsid w:val="00B45BBA"/>
    <w:rsid w:val="00B462CC"/>
    <w:rsid w:val="00B47E21"/>
    <w:rsid w:val="00B47F6D"/>
    <w:rsid w:val="00B51EA0"/>
    <w:rsid w:val="00B52C73"/>
    <w:rsid w:val="00B54C51"/>
    <w:rsid w:val="00B55543"/>
    <w:rsid w:val="00B602E5"/>
    <w:rsid w:val="00B608B9"/>
    <w:rsid w:val="00B60CB7"/>
    <w:rsid w:val="00B619C4"/>
    <w:rsid w:val="00B63101"/>
    <w:rsid w:val="00B63366"/>
    <w:rsid w:val="00B64196"/>
    <w:rsid w:val="00B65184"/>
    <w:rsid w:val="00B66A48"/>
    <w:rsid w:val="00B67129"/>
    <w:rsid w:val="00B70D6C"/>
    <w:rsid w:val="00B716FC"/>
    <w:rsid w:val="00B7181B"/>
    <w:rsid w:val="00B7252C"/>
    <w:rsid w:val="00B72AB4"/>
    <w:rsid w:val="00B741B1"/>
    <w:rsid w:val="00B74968"/>
    <w:rsid w:val="00B7548C"/>
    <w:rsid w:val="00B76DDE"/>
    <w:rsid w:val="00B77C03"/>
    <w:rsid w:val="00B819A8"/>
    <w:rsid w:val="00B819CB"/>
    <w:rsid w:val="00B82069"/>
    <w:rsid w:val="00B8248C"/>
    <w:rsid w:val="00B85B2B"/>
    <w:rsid w:val="00B86D90"/>
    <w:rsid w:val="00B87C1D"/>
    <w:rsid w:val="00B90900"/>
    <w:rsid w:val="00B9197F"/>
    <w:rsid w:val="00B9419A"/>
    <w:rsid w:val="00B942AA"/>
    <w:rsid w:val="00B95815"/>
    <w:rsid w:val="00B96EA2"/>
    <w:rsid w:val="00BA60D3"/>
    <w:rsid w:val="00BA6B4D"/>
    <w:rsid w:val="00BB06C1"/>
    <w:rsid w:val="00BB07F7"/>
    <w:rsid w:val="00BB196F"/>
    <w:rsid w:val="00BB1DF1"/>
    <w:rsid w:val="00BB3983"/>
    <w:rsid w:val="00BB3DD8"/>
    <w:rsid w:val="00BC047A"/>
    <w:rsid w:val="00BC3B04"/>
    <w:rsid w:val="00BC4266"/>
    <w:rsid w:val="00BC43FD"/>
    <w:rsid w:val="00BC56C3"/>
    <w:rsid w:val="00BC6351"/>
    <w:rsid w:val="00BD2449"/>
    <w:rsid w:val="00BD592D"/>
    <w:rsid w:val="00BD617E"/>
    <w:rsid w:val="00BD696A"/>
    <w:rsid w:val="00BD6D5C"/>
    <w:rsid w:val="00BD7F70"/>
    <w:rsid w:val="00BE13A4"/>
    <w:rsid w:val="00BE1C40"/>
    <w:rsid w:val="00BE2769"/>
    <w:rsid w:val="00BE3039"/>
    <w:rsid w:val="00BE3962"/>
    <w:rsid w:val="00BE4B18"/>
    <w:rsid w:val="00BE59C2"/>
    <w:rsid w:val="00BE68CF"/>
    <w:rsid w:val="00BE7F08"/>
    <w:rsid w:val="00BF2299"/>
    <w:rsid w:val="00BF45D1"/>
    <w:rsid w:val="00BF4DAD"/>
    <w:rsid w:val="00BF5A79"/>
    <w:rsid w:val="00BF6879"/>
    <w:rsid w:val="00BF6BBE"/>
    <w:rsid w:val="00BF6FEC"/>
    <w:rsid w:val="00BF7167"/>
    <w:rsid w:val="00C0385D"/>
    <w:rsid w:val="00C03FCB"/>
    <w:rsid w:val="00C04CD6"/>
    <w:rsid w:val="00C05BAA"/>
    <w:rsid w:val="00C0671F"/>
    <w:rsid w:val="00C06C0F"/>
    <w:rsid w:val="00C070E1"/>
    <w:rsid w:val="00C072C1"/>
    <w:rsid w:val="00C07D95"/>
    <w:rsid w:val="00C10FB8"/>
    <w:rsid w:val="00C154D9"/>
    <w:rsid w:val="00C15E54"/>
    <w:rsid w:val="00C20384"/>
    <w:rsid w:val="00C20894"/>
    <w:rsid w:val="00C218A4"/>
    <w:rsid w:val="00C22AB4"/>
    <w:rsid w:val="00C27666"/>
    <w:rsid w:val="00C27B7C"/>
    <w:rsid w:val="00C310D1"/>
    <w:rsid w:val="00C32D79"/>
    <w:rsid w:val="00C336D1"/>
    <w:rsid w:val="00C43BCD"/>
    <w:rsid w:val="00C45E21"/>
    <w:rsid w:val="00C5039A"/>
    <w:rsid w:val="00C5058E"/>
    <w:rsid w:val="00C5189E"/>
    <w:rsid w:val="00C528CC"/>
    <w:rsid w:val="00C53922"/>
    <w:rsid w:val="00C559F7"/>
    <w:rsid w:val="00C604D8"/>
    <w:rsid w:val="00C60F87"/>
    <w:rsid w:val="00C63DF8"/>
    <w:rsid w:val="00C64288"/>
    <w:rsid w:val="00C65F62"/>
    <w:rsid w:val="00C67DB5"/>
    <w:rsid w:val="00C720E1"/>
    <w:rsid w:val="00C7410F"/>
    <w:rsid w:val="00C752AE"/>
    <w:rsid w:val="00C75630"/>
    <w:rsid w:val="00C76C64"/>
    <w:rsid w:val="00C7710B"/>
    <w:rsid w:val="00C8021D"/>
    <w:rsid w:val="00C83384"/>
    <w:rsid w:val="00C83C36"/>
    <w:rsid w:val="00C84722"/>
    <w:rsid w:val="00C853F8"/>
    <w:rsid w:val="00C86D31"/>
    <w:rsid w:val="00C8760E"/>
    <w:rsid w:val="00C90BED"/>
    <w:rsid w:val="00C94B9D"/>
    <w:rsid w:val="00C95F6E"/>
    <w:rsid w:val="00C95FF9"/>
    <w:rsid w:val="00C96CFF"/>
    <w:rsid w:val="00C97020"/>
    <w:rsid w:val="00CA0002"/>
    <w:rsid w:val="00CA140F"/>
    <w:rsid w:val="00CA6348"/>
    <w:rsid w:val="00CB0166"/>
    <w:rsid w:val="00CB228E"/>
    <w:rsid w:val="00CB2657"/>
    <w:rsid w:val="00CB2FF5"/>
    <w:rsid w:val="00CB405F"/>
    <w:rsid w:val="00CB778A"/>
    <w:rsid w:val="00CC05A0"/>
    <w:rsid w:val="00CC13FD"/>
    <w:rsid w:val="00CC1975"/>
    <w:rsid w:val="00CC1C07"/>
    <w:rsid w:val="00CC2E60"/>
    <w:rsid w:val="00CC3674"/>
    <w:rsid w:val="00CC7A42"/>
    <w:rsid w:val="00CD0B51"/>
    <w:rsid w:val="00CD0B59"/>
    <w:rsid w:val="00CD1536"/>
    <w:rsid w:val="00CD1D4C"/>
    <w:rsid w:val="00CD3AE0"/>
    <w:rsid w:val="00CD46D5"/>
    <w:rsid w:val="00CD47BD"/>
    <w:rsid w:val="00CD517E"/>
    <w:rsid w:val="00CD53A4"/>
    <w:rsid w:val="00CD6A6E"/>
    <w:rsid w:val="00CE0CE0"/>
    <w:rsid w:val="00CE2DFD"/>
    <w:rsid w:val="00CE7EEC"/>
    <w:rsid w:val="00CF2282"/>
    <w:rsid w:val="00CF23C9"/>
    <w:rsid w:val="00CF2CB9"/>
    <w:rsid w:val="00CF498E"/>
    <w:rsid w:val="00CF4ACB"/>
    <w:rsid w:val="00CF6DAD"/>
    <w:rsid w:val="00CF7312"/>
    <w:rsid w:val="00CF74EE"/>
    <w:rsid w:val="00D00132"/>
    <w:rsid w:val="00D004EE"/>
    <w:rsid w:val="00D00808"/>
    <w:rsid w:val="00D01837"/>
    <w:rsid w:val="00D01F81"/>
    <w:rsid w:val="00D034EA"/>
    <w:rsid w:val="00D03C80"/>
    <w:rsid w:val="00D05775"/>
    <w:rsid w:val="00D12869"/>
    <w:rsid w:val="00D14049"/>
    <w:rsid w:val="00D164D0"/>
    <w:rsid w:val="00D201BA"/>
    <w:rsid w:val="00D211EF"/>
    <w:rsid w:val="00D212D8"/>
    <w:rsid w:val="00D21C95"/>
    <w:rsid w:val="00D21FF2"/>
    <w:rsid w:val="00D23010"/>
    <w:rsid w:val="00D24E19"/>
    <w:rsid w:val="00D250B6"/>
    <w:rsid w:val="00D2609A"/>
    <w:rsid w:val="00D30163"/>
    <w:rsid w:val="00D302D8"/>
    <w:rsid w:val="00D30539"/>
    <w:rsid w:val="00D33D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3999"/>
    <w:rsid w:val="00D53D6B"/>
    <w:rsid w:val="00D54E27"/>
    <w:rsid w:val="00D56A21"/>
    <w:rsid w:val="00D61326"/>
    <w:rsid w:val="00D65AFC"/>
    <w:rsid w:val="00D65E6B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3577"/>
    <w:rsid w:val="00D849F8"/>
    <w:rsid w:val="00D84C18"/>
    <w:rsid w:val="00D91701"/>
    <w:rsid w:val="00D9220B"/>
    <w:rsid w:val="00D92E1E"/>
    <w:rsid w:val="00D933A6"/>
    <w:rsid w:val="00DA1428"/>
    <w:rsid w:val="00DA1EEA"/>
    <w:rsid w:val="00DA24BA"/>
    <w:rsid w:val="00DA2AEF"/>
    <w:rsid w:val="00DA4651"/>
    <w:rsid w:val="00DA7E7C"/>
    <w:rsid w:val="00DB036F"/>
    <w:rsid w:val="00DB1FBF"/>
    <w:rsid w:val="00DB2712"/>
    <w:rsid w:val="00DB3C03"/>
    <w:rsid w:val="00DB4740"/>
    <w:rsid w:val="00DB6615"/>
    <w:rsid w:val="00DB67D8"/>
    <w:rsid w:val="00DB7C87"/>
    <w:rsid w:val="00DB7EEC"/>
    <w:rsid w:val="00DC392E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32E0"/>
    <w:rsid w:val="00DD35BE"/>
    <w:rsid w:val="00DD3911"/>
    <w:rsid w:val="00DD4EA1"/>
    <w:rsid w:val="00DD58BE"/>
    <w:rsid w:val="00DD6865"/>
    <w:rsid w:val="00DE10D0"/>
    <w:rsid w:val="00DE2604"/>
    <w:rsid w:val="00DE3F81"/>
    <w:rsid w:val="00DE42D8"/>
    <w:rsid w:val="00DE78F4"/>
    <w:rsid w:val="00DF0FD6"/>
    <w:rsid w:val="00DF3FAB"/>
    <w:rsid w:val="00DF5301"/>
    <w:rsid w:val="00DF5F09"/>
    <w:rsid w:val="00E00022"/>
    <w:rsid w:val="00E00653"/>
    <w:rsid w:val="00E014C0"/>
    <w:rsid w:val="00E0152C"/>
    <w:rsid w:val="00E02123"/>
    <w:rsid w:val="00E03F1B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22AD8"/>
    <w:rsid w:val="00E23D29"/>
    <w:rsid w:val="00E252A5"/>
    <w:rsid w:val="00E25C39"/>
    <w:rsid w:val="00E26575"/>
    <w:rsid w:val="00E26B12"/>
    <w:rsid w:val="00E26DC0"/>
    <w:rsid w:val="00E278BE"/>
    <w:rsid w:val="00E30670"/>
    <w:rsid w:val="00E307F2"/>
    <w:rsid w:val="00E30BA9"/>
    <w:rsid w:val="00E32436"/>
    <w:rsid w:val="00E329E8"/>
    <w:rsid w:val="00E3460C"/>
    <w:rsid w:val="00E35AA8"/>
    <w:rsid w:val="00E40562"/>
    <w:rsid w:val="00E440BD"/>
    <w:rsid w:val="00E45B0C"/>
    <w:rsid w:val="00E51B9F"/>
    <w:rsid w:val="00E53D5A"/>
    <w:rsid w:val="00E54043"/>
    <w:rsid w:val="00E565BC"/>
    <w:rsid w:val="00E57523"/>
    <w:rsid w:val="00E61951"/>
    <w:rsid w:val="00E62FC8"/>
    <w:rsid w:val="00E63660"/>
    <w:rsid w:val="00E63D04"/>
    <w:rsid w:val="00E650D6"/>
    <w:rsid w:val="00E6587A"/>
    <w:rsid w:val="00E67FAE"/>
    <w:rsid w:val="00E702D5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92AAE"/>
    <w:rsid w:val="00E93AEA"/>
    <w:rsid w:val="00E93D8E"/>
    <w:rsid w:val="00E94B61"/>
    <w:rsid w:val="00EA034F"/>
    <w:rsid w:val="00EA0515"/>
    <w:rsid w:val="00EA0DA7"/>
    <w:rsid w:val="00EA126D"/>
    <w:rsid w:val="00EA24F5"/>
    <w:rsid w:val="00EA3BD6"/>
    <w:rsid w:val="00EA4BCC"/>
    <w:rsid w:val="00EA5177"/>
    <w:rsid w:val="00EA54B0"/>
    <w:rsid w:val="00EA77F8"/>
    <w:rsid w:val="00EB2C47"/>
    <w:rsid w:val="00EB3F68"/>
    <w:rsid w:val="00EB5138"/>
    <w:rsid w:val="00EB60EE"/>
    <w:rsid w:val="00EC395A"/>
    <w:rsid w:val="00EC4420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F00C6E"/>
    <w:rsid w:val="00F0181C"/>
    <w:rsid w:val="00F0223D"/>
    <w:rsid w:val="00F0337B"/>
    <w:rsid w:val="00F05643"/>
    <w:rsid w:val="00F10898"/>
    <w:rsid w:val="00F17511"/>
    <w:rsid w:val="00F17582"/>
    <w:rsid w:val="00F17909"/>
    <w:rsid w:val="00F17BF0"/>
    <w:rsid w:val="00F17E0B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2532"/>
    <w:rsid w:val="00F328C1"/>
    <w:rsid w:val="00F32BB9"/>
    <w:rsid w:val="00F32F55"/>
    <w:rsid w:val="00F35783"/>
    <w:rsid w:val="00F43056"/>
    <w:rsid w:val="00F45898"/>
    <w:rsid w:val="00F45AA2"/>
    <w:rsid w:val="00F46EE0"/>
    <w:rsid w:val="00F471F9"/>
    <w:rsid w:val="00F50DAE"/>
    <w:rsid w:val="00F526D2"/>
    <w:rsid w:val="00F52AD5"/>
    <w:rsid w:val="00F53671"/>
    <w:rsid w:val="00F546F2"/>
    <w:rsid w:val="00F54C8A"/>
    <w:rsid w:val="00F56263"/>
    <w:rsid w:val="00F563E9"/>
    <w:rsid w:val="00F57235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3A9"/>
    <w:rsid w:val="00F72DFD"/>
    <w:rsid w:val="00F73E6A"/>
    <w:rsid w:val="00F73F39"/>
    <w:rsid w:val="00F73FA9"/>
    <w:rsid w:val="00F75558"/>
    <w:rsid w:val="00F75851"/>
    <w:rsid w:val="00F77330"/>
    <w:rsid w:val="00F778F4"/>
    <w:rsid w:val="00F77DE5"/>
    <w:rsid w:val="00F81825"/>
    <w:rsid w:val="00F847F4"/>
    <w:rsid w:val="00F8572C"/>
    <w:rsid w:val="00F876B5"/>
    <w:rsid w:val="00F94DC0"/>
    <w:rsid w:val="00FA091E"/>
    <w:rsid w:val="00FA1AA0"/>
    <w:rsid w:val="00FA26A6"/>
    <w:rsid w:val="00FA3075"/>
    <w:rsid w:val="00FA31E6"/>
    <w:rsid w:val="00FA57D7"/>
    <w:rsid w:val="00FA5A4A"/>
    <w:rsid w:val="00FB12DA"/>
    <w:rsid w:val="00FB1D1D"/>
    <w:rsid w:val="00FB26D9"/>
    <w:rsid w:val="00FB2B95"/>
    <w:rsid w:val="00FB2CA0"/>
    <w:rsid w:val="00FB580B"/>
    <w:rsid w:val="00FB7772"/>
    <w:rsid w:val="00FC3036"/>
    <w:rsid w:val="00FC31AA"/>
    <w:rsid w:val="00FC420D"/>
    <w:rsid w:val="00FC6B82"/>
    <w:rsid w:val="00FC76EF"/>
    <w:rsid w:val="00FD00EF"/>
    <w:rsid w:val="00FD2593"/>
    <w:rsid w:val="00FD3647"/>
    <w:rsid w:val="00FD369B"/>
    <w:rsid w:val="00FD37AF"/>
    <w:rsid w:val="00FD5F3B"/>
    <w:rsid w:val="00FD74B8"/>
    <w:rsid w:val="00FE008E"/>
    <w:rsid w:val="00FE0B51"/>
    <w:rsid w:val="00FE1C3A"/>
    <w:rsid w:val="00FE2231"/>
    <w:rsid w:val="00FE3214"/>
    <w:rsid w:val="00FE35FF"/>
    <w:rsid w:val="00FE3A46"/>
    <w:rsid w:val="00FE6EB0"/>
    <w:rsid w:val="00FE7D29"/>
    <w:rsid w:val="00FF03B2"/>
    <w:rsid w:val="00FF1DDF"/>
    <w:rsid w:val="00FF1EE0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B8BD19"/>
  <w15:chartTrackingRefBased/>
  <w15:docId w15:val="{175531BD-01CB-4DC8-A51D-3EAAB2C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76E48-0CC3-49AF-9A7F-4476DC241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E8AD74-C8C3-4F88-A84B-AF4D309BE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10CBF-06E6-476D-BAC5-5942E63E8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1428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2214_00_F_A_2023_A_FN-26</vt:lpstr>
    </vt:vector>
  </TitlesOfParts>
  <Company>OPUS TITÁSZ Zrt.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2214_00_F_A_2023_A_FN-26</dc:title>
  <dc:subject/>
  <dc:creator>Szálkai József</dc:creator>
  <cp:keywords/>
  <cp:lastModifiedBy>Szálkai József</cp:lastModifiedBy>
  <cp:revision>12</cp:revision>
  <cp:lastPrinted>2020-12-04T10:48:00Z</cp:lastPrinted>
  <dcterms:created xsi:type="dcterms:W3CDTF">2023-04-27T11:28:00Z</dcterms:created>
  <dcterms:modified xsi:type="dcterms:W3CDTF">2023-06-13T08:34:00Z</dcterms:modified>
</cp:coreProperties>
</file>