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7799" w14:textId="77777777" w:rsidR="003F3631" w:rsidRDefault="00DC58B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KIF+GYR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210055">
        <w:rPr>
          <w:rFonts w:ascii="Verdana" w:hAnsi="Verdana"/>
          <w:b/>
          <w:szCs w:val="24"/>
        </w:rPr>
        <w:t>-</w:t>
      </w:r>
      <w:r w:rsidR="00B0283A" w:rsidRPr="00130B9D">
        <w:rPr>
          <w:rFonts w:ascii="Verdana" w:hAnsi="Verdana"/>
          <w:b/>
          <w:szCs w:val="24"/>
        </w:rPr>
        <w:t xml:space="preserve"> </w:t>
      </w:r>
      <w:bookmarkEnd w:id="0"/>
      <w:bookmarkEnd w:id="1"/>
      <w:bookmarkEnd w:id="2"/>
      <w:r w:rsidR="003F3631" w:rsidRPr="003F3631">
        <w:rPr>
          <w:rFonts w:ascii="Verdana" w:hAnsi="Verdana"/>
          <w:b/>
          <w:szCs w:val="24"/>
        </w:rPr>
        <w:t>Megállapodás használatijog-díj fizetési feltételeinek</w:t>
      </w:r>
    </w:p>
    <w:p w14:paraId="06A41C80" w14:textId="77777777" w:rsidR="00712498" w:rsidRPr="00130B9D" w:rsidRDefault="003F363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r w:rsidRPr="003F3631">
        <w:rPr>
          <w:rFonts w:ascii="Verdana" w:hAnsi="Verdana"/>
          <w:b/>
          <w:szCs w:val="24"/>
        </w:rPr>
        <w:t>módosításáról</w:t>
      </w:r>
    </w:p>
    <w:p w14:paraId="60E60DF9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26693" w:rsidRPr="00130B9D" w14:paraId="124D182A" w14:textId="77777777" w:rsidTr="00050A85">
        <w:trPr>
          <w:cantSplit/>
        </w:trPr>
        <w:tc>
          <w:tcPr>
            <w:tcW w:w="4678" w:type="dxa"/>
          </w:tcPr>
          <w:p w14:paraId="74B3017D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sz w:val="24"/>
                <w:szCs w:val="24"/>
              </w:rPr>
            </w:pPr>
          </w:p>
        </w:tc>
      </w:tr>
      <w:tr w:rsidR="00C26693" w:rsidRPr="00130B9D" w14:paraId="78082DAB" w14:textId="77777777" w:rsidTr="00050A85">
        <w:trPr>
          <w:cantSplit/>
        </w:trPr>
        <w:tc>
          <w:tcPr>
            <w:tcW w:w="4678" w:type="dxa"/>
          </w:tcPr>
          <w:p w14:paraId="32A4D18F" w14:textId="77777777" w:rsidR="00C26693" w:rsidRPr="00130B9D" w:rsidRDefault="00C26693" w:rsidP="00130B9D">
            <w:pPr>
              <w:spacing w:line="276" w:lineRule="auto"/>
              <w:ind w:left="-7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CCCE757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BD3D5F1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8C3303A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31E0B51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2A511FF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1B028DF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E1CC68E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0FA23BB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739975E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770FA90" w14:textId="77777777" w:rsidR="005852CD" w:rsidRPr="00130B9D" w:rsidRDefault="005852CD" w:rsidP="00130B9D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4496B9C" w14:textId="77777777" w:rsidR="003D5319" w:rsidRPr="003D5319" w:rsidRDefault="003D5319" w:rsidP="003D5319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3D5319">
        <w:rPr>
          <w:rFonts w:ascii="Verdana" w:hAnsi="Verdana"/>
          <w:b/>
          <w:sz w:val="28"/>
          <w:szCs w:val="28"/>
        </w:rPr>
        <w:t>MEGÁLLAPODÁS</w:t>
      </w:r>
    </w:p>
    <w:p w14:paraId="4FB21EE8" w14:textId="77777777" w:rsidR="003D5319" w:rsidRPr="003D5319" w:rsidRDefault="003D5319" w:rsidP="003D5319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HASZNÁLATIJOG-DÍJ FIZETÉSI FELTÉTELEINEK MÓDOSÍTÁSÁRÓL </w:t>
      </w:r>
    </w:p>
    <w:p w14:paraId="7F587EF2" w14:textId="77777777" w:rsidR="00B0283A" w:rsidRPr="00DC58B1" w:rsidRDefault="00B0283A" w:rsidP="00130B9D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</w:p>
    <w:p w14:paraId="010B13D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105A1D6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01E4A15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50D0DF0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70DC8D9F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831FA02" w14:textId="77777777" w:rsidR="00B0283A" w:rsidRPr="00130B9D" w:rsidRDefault="00B0283A" w:rsidP="00F35935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050F246" w14:textId="77777777" w:rsidR="00B0283A" w:rsidRPr="00130B9D" w:rsidRDefault="00DC58B1" w:rsidP="00130B9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B0283A" w:rsidRPr="00130B9D">
        <w:rPr>
          <w:rFonts w:ascii="Verdana" w:hAnsi="Verdana"/>
          <w:b/>
        </w:rPr>
        <w:t xml:space="preserve"> NEVE:</w:t>
      </w:r>
    </w:p>
    <w:p w14:paraId="0C6B2F37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06FF04E9" w14:textId="77777777" w:rsidR="00BF66B2" w:rsidRPr="00130B9D" w:rsidRDefault="00BF66B2" w:rsidP="00130B9D">
      <w:pPr>
        <w:spacing w:line="276" w:lineRule="auto"/>
        <w:jc w:val="center"/>
        <w:rPr>
          <w:rFonts w:ascii="Verdana" w:hAnsi="Verdana"/>
        </w:rPr>
      </w:pPr>
    </w:p>
    <w:p w14:paraId="006C0D67" w14:textId="77777777" w:rsidR="00F35935" w:rsidRPr="00F35935" w:rsidRDefault="003D5319" w:rsidP="00F35935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FIZETŐ</w:t>
      </w:r>
      <w:r w:rsidR="00F35935" w:rsidRPr="00F35935">
        <w:rPr>
          <w:rFonts w:ascii="Verdana" w:hAnsi="Verdana"/>
          <w:b/>
        </w:rPr>
        <w:t xml:space="preserve"> NEVE:</w:t>
      </w:r>
    </w:p>
    <w:p w14:paraId="4C4AE915" w14:textId="77777777" w:rsidR="00F35935" w:rsidRPr="00F35935" w:rsidRDefault="00F35935" w:rsidP="00130B9D">
      <w:pPr>
        <w:spacing w:line="276" w:lineRule="auto"/>
        <w:jc w:val="center"/>
        <w:rPr>
          <w:rFonts w:ascii="Verdana" w:hAnsi="Verdana"/>
          <w:bCs/>
        </w:rPr>
      </w:pPr>
    </w:p>
    <w:p w14:paraId="70DC9B1A" w14:textId="77777777" w:rsidR="00F35935" w:rsidRDefault="00F35935" w:rsidP="00130B9D">
      <w:pPr>
        <w:spacing w:line="276" w:lineRule="auto"/>
        <w:jc w:val="center"/>
        <w:rPr>
          <w:rFonts w:ascii="Verdana" w:hAnsi="Verdana"/>
          <w:b/>
        </w:rPr>
      </w:pPr>
    </w:p>
    <w:p w14:paraId="5A371CE5" w14:textId="77777777" w:rsidR="00B0283A" w:rsidRPr="00130B9D" w:rsidRDefault="00BF66B2" w:rsidP="00130B9D">
      <w:p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</w:rPr>
        <w:t>TELEPÜLÉS NEVE:</w:t>
      </w:r>
    </w:p>
    <w:p w14:paraId="0F5C5F20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</w:rPr>
      </w:pPr>
    </w:p>
    <w:p w14:paraId="65BA119C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E427659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6C304A8" w14:textId="77777777" w:rsidR="00B0283A" w:rsidRPr="00130B9D" w:rsidRDefault="00B0283A" w:rsidP="00130B9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2967015" w14:textId="77777777" w:rsidR="00B0283A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056A14F" w14:textId="77777777" w:rsidR="00130B9D" w:rsidRPr="00130B9D" w:rsidRDefault="00130B9D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67718B6" w14:textId="77777777" w:rsidR="00B0283A" w:rsidRPr="00130B9D" w:rsidRDefault="00B0283A" w:rsidP="00130B9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1FBBCC3" w14:textId="77777777" w:rsidR="00B0283A" w:rsidRPr="00130B9D" w:rsidRDefault="00BF66B2" w:rsidP="00130B9D">
      <w:pPr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</w:rPr>
      </w:pPr>
      <w:r w:rsidRPr="00130B9D">
        <w:rPr>
          <w:rFonts w:ascii="Verdana" w:hAnsi="Verdana"/>
          <w:b/>
          <w:sz w:val="24"/>
          <w:szCs w:val="24"/>
          <w:highlight w:val="lightGray"/>
        </w:rPr>
        <w:br w:type="page"/>
      </w:r>
      <w:r w:rsidR="00B0283A" w:rsidRPr="00130B9D">
        <w:rPr>
          <w:rFonts w:ascii="Verdana" w:hAnsi="Verdana"/>
          <w:b/>
        </w:rPr>
        <w:lastRenderedPageBreak/>
        <w:t>A megállapodó Felek</w:t>
      </w:r>
    </w:p>
    <w:p w14:paraId="018532A0" w14:textId="77777777" w:rsidR="00B0283A" w:rsidRPr="00130B9D" w:rsidRDefault="00B0283A" w:rsidP="00130B9D">
      <w:pPr>
        <w:spacing w:line="276" w:lineRule="auto"/>
        <w:rPr>
          <w:rFonts w:ascii="Verdana" w:hAnsi="Verdana"/>
          <w:b/>
        </w:rPr>
      </w:pPr>
    </w:p>
    <w:p w14:paraId="6DF3D6E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Egyrészről:</w:t>
      </w:r>
    </w:p>
    <w:p w14:paraId="3E8921C8" w14:textId="77777777" w:rsidR="00B0283A" w:rsidRPr="00130B9D" w:rsidRDefault="00C61F3C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OPUS TITÁSZ</w:t>
      </w:r>
      <w:r w:rsidR="00B0283A" w:rsidRPr="00130B9D">
        <w:rPr>
          <w:rFonts w:ascii="Verdana" w:hAnsi="Verdana"/>
          <w:b/>
        </w:rPr>
        <w:t xml:space="preserve"> Áramhálózati Zártkörűen Működő Részvénytársaság</w:t>
      </w:r>
      <w:r w:rsidR="00B0283A" w:rsidRPr="00130B9D">
        <w:rPr>
          <w:rFonts w:ascii="Verdana" w:hAnsi="Verdana"/>
        </w:rPr>
        <w:t xml:space="preserve">, (továbbiakban: </w:t>
      </w:r>
      <w:r w:rsidR="00DC58B1">
        <w:rPr>
          <w:rFonts w:ascii="Verdana" w:hAnsi="Verdana"/>
          <w:b/>
          <w:bCs/>
        </w:rPr>
        <w:t>Használatba Adó</w:t>
      </w:r>
      <w:r w:rsidR="00BF66B2" w:rsidRPr="00130B9D">
        <w:rPr>
          <w:rFonts w:ascii="Verdana" w:hAnsi="Verdana"/>
        </w:rPr>
        <w:t xml:space="preserve"> vagy </w:t>
      </w:r>
      <w:r w:rsidRPr="00130B9D">
        <w:rPr>
          <w:rFonts w:ascii="Verdana" w:hAnsi="Verdana"/>
        </w:rPr>
        <w:t>OPUS TITÁSZ</w:t>
      </w:r>
      <w:r w:rsidR="00B0283A" w:rsidRPr="00130B9D">
        <w:rPr>
          <w:rFonts w:ascii="Verdana" w:hAnsi="Verdana"/>
        </w:rPr>
        <w:t xml:space="preserve"> Zrt.)</w:t>
      </w:r>
    </w:p>
    <w:p w14:paraId="2DE1D963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4C5D7BBD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3960D42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Cégjegyzék száma: </w:t>
      </w:r>
    </w:p>
    <w:p w14:paraId="52B7DBD8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7279DB16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Másrészről:</w:t>
      </w:r>
    </w:p>
    <w:p w14:paraId="47D6D13B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  <w:b/>
        </w:rPr>
        <w:t>………</w:t>
      </w:r>
      <w:r w:rsidRPr="00130B9D">
        <w:rPr>
          <w:rFonts w:ascii="Verdana" w:hAnsi="Verdana"/>
        </w:rPr>
        <w:t xml:space="preserve"> (</w:t>
      </w:r>
      <w:r w:rsidR="00BF66B2" w:rsidRPr="00130B9D">
        <w:rPr>
          <w:rFonts w:ascii="Verdana" w:hAnsi="Verdana"/>
        </w:rPr>
        <w:t xml:space="preserve">továbbiakban: </w:t>
      </w:r>
      <w:r w:rsidR="00DC58B1">
        <w:rPr>
          <w:rFonts w:ascii="Verdana" w:hAnsi="Verdana"/>
          <w:b/>
          <w:bCs/>
        </w:rPr>
        <w:t>Használatba Vevő</w:t>
      </w:r>
      <w:r w:rsidR="00BF66B2" w:rsidRPr="00130B9D">
        <w:rPr>
          <w:rFonts w:ascii="Verdana" w:hAnsi="Verdana"/>
        </w:rPr>
        <w:t xml:space="preserve"> vagy ………</w:t>
      </w:r>
      <w:r w:rsidRPr="00130B9D">
        <w:rPr>
          <w:rFonts w:ascii="Verdana" w:hAnsi="Verdana"/>
        </w:rPr>
        <w:t>)</w:t>
      </w:r>
    </w:p>
    <w:p w14:paraId="17259030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Székhelye: </w:t>
      </w:r>
    </w:p>
    <w:p w14:paraId="17194D6B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 xml:space="preserve">Adószáma: </w:t>
      </w:r>
    </w:p>
    <w:p w14:paraId="40BBBC64" w14:textId="77777777" w:rsidR="00B0283A" w:rsidRPr="00130B9D" w:rsidRDefault="00B0283A" w:rsidP="00130B9D">
      <w:pPr>
        <w:spacing w:line="276" w:lineRule="auto"/>
        <w:jc w:val="both"/>
        <w:rPr>
          <w:rFonts w:ascii="Verdana" w:hAnsi="Verdana"/>
        </w:rPr>
      </w:pPr>
      <w:r w:rsidRPr="00130B9D">
        <w:rPr>
          <w:rFonts w:ascii="Verdana" w:hAnsi="Verdana"/>
        </w:rPr>
        <w:t>Cégjegyzék száma: Cg.</w:t>
      </w:r>
    </w:p>
    <w:p w14:paraId="7D371CD8" w14:textId="77777777" w:rsidR="00B0283A" w:rsidRDefault="00B0283A" w:rsidP="00130B9D">
      <w:pPr>
        <w:spacing w:line="276" w:lineRule="auto"/>
        <w:jc w:val="both"/>
        <w:rPr>
          <w:rFonts w:ascii="Verdana" w:hAnsi="Verdana"/>
        </w:rPr>
      </w:pPr>
    </w:p>
    <w:p w14:paraId="465A867A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Harmadrészről:</w:t>
      </w:r>
    </w:p>
    <w:p w14:paraId="19E5C17A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  <w:b/>
        </w:rPr>
        <w:t>……………</w:t>
      </w:r>
      <w:r w:rsidRPr="00F35935">
        <w:rPr>
          <w:rFonts w:ascii="Verdana" w:hAnsi="Verdana"/>
        </w:rPr>
        <w:t xml:space="preserve"> (továbbiakban: </w:t>
      </w:r>
      <w:r w:rsidR="003D5319">
        <w:rPr>
          <w:rFonts w:ascii="Verdana" w:hAnsi="Verdana"/>
          <w:b/>
          <w:bCs/>
        </w:rPr>
        <w:t>Fizető</w:t>
      </w:r>
      <w:r w:rsidRPr="00F35935">
        <w:rPr>
          <w:rFonts w:ascii="Verdana" w:hAnsi="Verdana"/>
        </w:rPr>
        <w:t xml:space="preserve"> vagy …………………)</w:t>
      </w:r>
    </w:p>
    <w:p w14:paraId="1E3C1FEB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Székhelye: </w:t>
      </w:r>
    </w:p>
    <w:p w14:paraId="03A12F80" w14:textId="77777777" w:rsidR="00F35935" w:rsidRPr="00F35935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 xml:space="preserve">Adószáma: </w:t>
      </w:r>
    </w:p>
    <w:p w14:paraId="59A7ECA8" w14:textId="77777777" w:rsidR="00F35935" w:rsidRPr="00130B9D" w:rsidRDefault="00F35935" w:rsidP="00F35935">
      <w:pPr>
        <w:spacing w:line="276" w:lineRule="auto"/>
        <w:jc w:val="both"/>
        <w:rPr>
          <w:rFonts w:ascii="Verdana" w:hAnsi="Verdana"/>
        </w:rPr>
      </w:pPr>
      <w:r w:rsidRPr="00F35935">
        <w:rPr>
          <w:rFonts w:ascii="Verdana" w:hAnsi="Verdana"/>
        </w:rPr>
        <w:t>Cégjegyzék száma: Cg.</w:t>
      </w:r>
    </w:p>
    <w:p w14:paraId="1A2EDADA" w14:textId="77777777" w:rsidR="00F35935" w:rsidRDefault="00F35935" w:rsidP="00130B9D">
      <w:pPr>
        <w:spacing w:line="276" w:lineRule="auto"/>
        <w:jc w:val="both"/>
        <w:rPr>
          <w:rFonts w:ascii="Verdana" w:hAnsi="Verdana"/>
        </w:rPr>
      </w:pPr>
    </w:p>
    <w:p w14:paraId="128E8D4D" w14:textId="77777777" w:rsidR="00B0283A" w:rsidRPr="00130B9D" w:rsidRDefault="00F35935" w:rsidP="00130B9D">
      <w:pPr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</w:rPr>
        <w:t>T</w:t>
      </w:r>
      <w:r w:rsidR="00B0283A" w:rsidRPr="00130B9D">
        <w:rPr>
          <w:rFonts w:ascii="Verdana" w:hAnsi="Verdana"/>
        </w:rPr>
        <w:t xml:space="preserve">ovábbiakban együtt: </w:t>
      </w:r>
      <w:r w:rsidR="00B0283A" w:rsidRPr="00130B9D">
        <w:rPr>
          <w:rFonts w:ascii="Verdana" w:hAnsi="Verdana"/>
          <w:b/>
          <w:bCs/>
        </w:rPr>
        <w:t>Szerződő Felek</w:t>
      </w:r>
      <w:r w:rsidR="003D5319" w:rsidRPr="003D5319">
        <w:rPr>
          <w:color w:val="000000"/>
          <w:sz w:val="24"/>
          <w:szCs w:val="24"/>
        </w:rPr>
        <w:t xml:space="preserve"> </w:t>
      </w:r>
      <w:r w:rsidR="003D5319" w:rsidRPr="003D5319">
        <w:rPr>
          <w:rFonts w:ascii="Verdana" w:hAnsi="Verdana"/>
        </w:rPr>
        <w:t>között az alulírott napon és helyen, az alább megállapított feltételekkel</w:t>
      </w:r>
      <w:r w:rsidR="003D5319">
        <w:rPr>
          <w:rFonts w:ascii="Verdana" w:hAnsi="Verdana"/>
        </w:rPr>
        <w:t>.</w:t>
      </w:r>
    </w:p>
    <w:p w14:paraId="01CF8DFB" w14:textId="77777777" w:rsidR="00B0283A" w:rsidRDefault="00B0283A" w:rsidP="003D5319">
      <w:pPr>
        <w:spacing w:line="276" w:lineRule="auto"/>
        <w:rPr>
          <w:rFonts w:ascii="Verdana" w:hAnsi="Verdana"/>
          <w:b/>
        </w:rPr>
      </w:pPr>
    </w:p>
    <w:p w14:paraId="128682D8" w14:textId="77777777" w:rsidR="003D5319" w:rsidRDefault="003D5319" w:rsidP="003D5319">
      <w:pPr>
        <w:spacing w:line="276" w:lineRule="auto"/>
        <w:jc w:val="both"/>
        <w:rPr>
          <w:rFonts w:ascii="Verdana" w:hAnsi="Verdana"/>
          <w:color w:val="000000"/>
        </w:rPr>
      </w:pPr>
    </w:p>
    <w:p w14:paraId="4D5655D6" w14:textId="77777777" w:rsidR="004F36F9" w:rsidRPr="003D5319" w:rsidRDefault="004F36F9" w:rsidP="003D5319">
      <w:pPr>
        <w:spacing w:line="276" w:lineRule="auto"/>
        <w:jc w:val="both"/>
        <w:rPr>
          <w:rFonts w:ascii="Verdana" w:hAnsi="Verdana"/>
          <w:color w:val="000000"/>
        </w:rPr>
      </w:pPr>
    </w:p>
    <w:p w14:paraId="0427DA86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 xml:space="preserve">A Szerződő Felek megállapítják, hogy a Használatba Adó és a Használatba Vevő egymással </w:t>
      </w:r>
      <w:r w:rsidRPr="003D5319">
        <w:rPr>
          <w:rFonts w:ascii="Verdana" w:hAnsi="Verdana"/>
          <w:b/>
        </w:rPr>
        <w:t>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év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hó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napján</w:t>
      </w:r>
      <w:r w:rsidRPr="003D5319">
        <w:rPr>
          <w:rFonts w:ascii="Verdana" w:hAnsi="Verdana"/>
        </w:rPr>
        <w:t xml:space="preserve"> „</w:t>
      </w:r>
      <w:r>
        <w:rPr>
          <w:rFonts w:ascii="Verdana" w:hAnsi="Verdana"/>
        </w:rPr>
        <w:t xml:space="preserve">KIF+GYR - </w:t>
      </w:r>
      <w:r w:rsidRPr="003D5319">
        <w:rPr>
          <w:rFonts w:ascii="Verdana" w:hAnsi="Verdana"/>
        </w:rPr>
        <w:t>Együttműködési megállapodás”-t kötött a Használa</w:t>
      </w:r>
      <w:r w:rsidRPr="003D5319">
        <w:rPr>
          <w:rFonts w:ascii="Verdana" w:hAnsi="Verdana"/>
        </w:rPr>
        <w:t>t</w:t>
      </w:r>
      <w:r w:rsidRPr="003D5319">
        <w:rPr>
          <w:rFonts w:ascii="Verdana" w:hAnsi="Verdana"/>
        </w:rPr>
        <w:t>ba Adó tulajdonában lévő kisfeszültségű és lakott területen belüli középfeszültségű szabadv</w:t>
      </w:r>
      <w:r w:rsidRPr="003D5319">
        <w:rPr>
          <w:rFonts w:ascii="Verdana" w:hAnsi="Verdana"/>
        </w:rPr>
        <w:t>e</w:t>
      </w:r>
      <w:r w:rsidRPr="003D5319">
        <w:rPr>
          <w:rFonts w:ascii="Verdana" w:hAnsi="Verdana"/>
        </w:rPr>
        <w:t>zeték-hálózatok tartószerkezeteinek gyengeáramú rendszer (információátviteli célt szolgáló légvezetékes hírközlő hálózat [villamos vezetőanyagot tartalmazó koaxiális légkábel, fém tartószálas optikai légkábel, fémmentes önhordó optikai légkábel, valamint ezek tartozékai, rögzítő szerelvényei és a hozzájuk kapcsolódó berendezések, erősítők, elosztók, villamosenergia-ellátást biztosító tá</w:t>
      </w:r>
      <w:r w:rsidRPr="003D5319">
        <w:rPr>
          <w:rFonts w:ascii="Verdana" w:hAnsi="Verdana"/>
        </w:rPr>
        <w:t>p</w:t>
      </w:r>
      <w:r w:rsidRPr="003D5319">
        <w:rPr>
          <w:rFonts w:ascii="Verdana" w:hAnsi="Verdana"/>
        </w:rPr>
        <w:t>egységek stb.], a továbbiakban együttesen: gyengeáramú rendszer vagy GYR) elhelyezése céljából történő használatba adása tá</w:t>
      </w:r>
      <w:r w:rsidRPr="003D5319">
        <w:rPr>
          <w:rFonts w:ascii="Verdana" w:hAnsi="Verdana"/>
        </w:rPr>
        <w:t>r</w:t>
      </w:r>
      <w:r w:rsidRPr="003D5319">
        <w:rPr>
          <w:rFonts w:ascii="Verdana" w:hAnsi="Verdana"/>
        </w:rPr>
        <w:t>gyában.</w:t>
      </w:r>
    </w:p>
    <w:p w14:paraId="07F6E9C0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26721E87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Szerződő Felek rögzítik továbbá, hogy az 1. pontban körülírt „</w:t>
      </w:r>
      <w:r>
        <w:rPr>
          <w:rFonts w:ascii="Verdana" w:hAnsi="Verdana"/>
        </w:rPr>
        <w:t xml:space="preserve">KIF+GYR - </w:t>
      </w:r>
      <w:r w:rsidRPr="003D5319">
        <w:rPr>
          <w:rFonts w:ascii="Verdana" w:hAnsi="Verdana"/>
        </w:rPr>
        <w:t xml:space="preserve">Együttműködési megállapodás” </w:t>
      </w:r>
      <w:r>
        <w:rPr>
          <w:rFonts w:ascii="Verdana" w:hAnsi="Verdana"/>
        </w:rPr>
        <w:t>10</w:t>
      </w:r>
      <w:r w:rsidRPr="003D5319">
        <w:rPr>
          <w:rFonts w:ascii="Verdana" w:hAnsi="Verdana"/>
        </w:rPr>
        <w:t>. pontja alapján a Használatba Vevő használatijog-díjat köteles fizetni Has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nálatba Adó r</w:t>
      </w:r>
      <w:r w:rsidRPr="003D5319">
        <w:rPr>
          <w:rFonts w:ascii="Verdana" w:hAnsi="Verdana"/>
        </w:rPr>
        <w:t>é</w:t>
      </w:r>
      <w:r w:rsidRPr="003D5319">
        <w:rPr>
          <w:rFonts w:ascii="Verdana" w:hAnsi="Verdana"/>
        </w:rPr>
        <w:t>szére</w:t>
      </w:r>
      <w:r>
        <w:rPr>
          <w:rFonts w:ascii="Verdana" w:hAnsi="Verdana"/>
        </w:rPr>
        <w:t xml:space="preserve"> a Használatba Adó tulajdonában lévő KIF és/vagy KÖF szabadvezeték</w:t>
      </w:r>
      <w:r w:rsidR="004F36F9">
        <w:rPr>
          <w:rFonts w:ascii="Verdana" w:hAnsi="Verdana"/>
        </w:rPr>
        <w:t>-hálózat tartószerkezeteinek és nyomvonalának használatáért</w:t>
      </w:r>
      <w:r w:rsidRPr="003D5319">
        <w:rPr>
          <w:rFonts w:ascii="Verdana" w:hAnsi="Verdana"/>
        </w:rPr>
        <w:t>.</w:t>
      </w:r>
    </w:p>
    <w:p w14:paraId="0309E83B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2E1EC1FA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Fizető és a Használatba Vevő megállapodnak abban, hogy az 1. pontban körülírt „</w:t>
      </w:r>
      <w:r w:rsidR="004F36F9">
        <w:rPr>
          <w:rFonts w:ascii="Verdana" w:hAnsi="Verdana"/>
        </w:rPr>
        <w:t xml:space="preserve">KIF+GYR - </w:t>
      </w:r>
      <w:r w:rsidRPr="003D5319">
        <w:rPr>
          <w:rFonts w:ascii="Verdana" w:hAnsi="Verdana"/>
        </w:rPr>
        <w:t>Együttműködési me</w:t>
      </w:r>
      <w:r w:rsidRPr="003D5319">
        <w:rPr>
          <w:rFonts w:ascii="Verdana" w:hAnsi="Verdana"/>
        </w:rPr>
        <w:t>g</w:t>
      </w:r>
      <w:r w:rsidRPr="003D5319">
        <w:rPr>
          <w:rFonts w:ascii="Verdana" w:hAnsi="Verdana"/>
        </w:rPr>
        <w:t xml:space="preserve">állapodás” </w:t>
      </w:r>
      <w:r w:rsidR="004F36F9">
        <w:rPr>
          <w:rFonts w:ascii="Verdana" w:hAnsi="Verdana"/>
        </w:rPr>
        <w:t>10</w:t>
      </w:r>
      <w:r w:rsidRPr="003D5319">
        <w:rPr>
          <w:rFonts w:ascii="Verdana" w:hAnsi="Verdana"/>
        </w:rPr>
        <w:t xml:space="preserve">. pontjából eredő használatijog-díj fizetésére a Fizető </w:t>
      </w:r>
      <w:r w:rsidR="00264FF8">
        <w:rPr>
          <w:rFonts w:ascii="Verdana" w:hAnsi="Verdana"/>
        </w:rPr>
        <w:t xml:space="preserve">a </w:t>
      </w:r>
      <w:r w:rsidR="00264FF8" w:rsidRPr="003D5319">
        <w:rPr>
          <w:rFonts w:ascii="Verdana" w:hAnsi="Verdana"/>
          <w:b/>
        </w:rPr>
        <w:t>[</w:t>
      </w:r>
      <w:r w:rsidR="00264FF8" w:rsidRPr="003D5319">
        <w:rPr>
          <w:rFonts w:ascii="Verdana" w:hAnsi="Verdana"/>
          <w:b/>
          <w:highlight w:val="yellow"/>
        </w:rPr>
        <w:t>…</w:t>
      </w:r>
      <w:r w:rsidR="00264FF8" w:rsidRPr="003D5319">
        <w:rPr>
          <w:rFonts w:ascii="Verdana" w:hAnsi="Verdana"/>
          <w:b/>
        </w:rPr>
        <w:t>]</w:t>
      </w:r>
      <w:r w:rsidR="00264FF8">
        <w:rPr>
          <w:rFonts w:ascii="Verdana" w:hAnsi="Verdana"/>
          <w:b/>
        </w:rPr>
        <w:t xml:space="preserve"> településen </w:t>
      </w:r>
      <w:r w:rsidR="00264FF8" w:rsidRPr="00264FF8">
        <w:rPr>
          <w:rFonts w:ascii="Verdana" w:hAnsi="Verdana"/>
          <w:bCs/>
        </w:rPr>
        <w:t>meglévő közös oszlopsoros hálózat (GYR)</w:t>
      </w:r>
      <w:r w:rsidR="00264FF8">
        <w:rPr>
          <w:rFonts w:ascii="Verdana" w:hAnsi="Verdana"/>
          <w:b/>
        </w:rPr>
        <w:t xml:space="preserve"> </w:t>
      </w:r>
      <w:r w:rsidR="00264FF8" w:rsidRPr="00264FF8">
        <w:rPr>
          <w:rFonts w:ascii="Verdana" w:hAnsi="Verdana"/>
          <w:bCs/>
        </w:rPr>
        <w:t xml:space="preserve">vonatkozásában </w:t>
      </w:r>
      <w:r w:rsidRPr="003D5319">
        <w:rPr>
          <w:rFonts w:ascii="Verdana" w:hAnsi="Verdana"/>
        </w:rPr>
        <w:t xml:space="preserve">a </w:t>
      </w:r>
      <w:r w:rsidRPr="003D5319">
        <w:rPr>
          <w:rFonts w:ascii="Verdana" w:hAnsi="Verdana"/>
          <w:b/>
        </w:rPr>
        <w:t>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év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hó [</w:t>
      </w:r>
      <w:r w:rsidRPr="003D5319">
        <w:rPr>
          <w:rFonts w:ascii="Verdana" w:hAnsi="Verdana"/>
          <w:b/>
          <w:highlight w:val="yellow"/>
        </w:rPr>
        <w:t>…</w:t>
      </w:r>
      <w:r w:rsidRPr="003D5319">
        <w:rPr>
          <w:rFonts w:ascii="Verdana" w:hAnsi="Verdana"/>
          <w:b/>
        </w:rPr>
        <w:t>] napjától</w:t>
      </w:r>
      <w:r w:rsidRPr="003D5319">
        <w:rPr>
          <w:rFonts w:ascii="Verdana" w:hAnsi="Verdana"/>
        </w:rPr>
        <w:t xml:space="preserve"> kezdődően esedékessé váló használatijog-díjak megfizetéséért a Használatba Vevővel egyetemleges kötelezettséget vállal a Használatba Adóval szemben. A Használatba Vevő és a Fizető kijelentik, hogy az egyetemleges fizetési kötelezettség jogi te</w:t>
      </w:r>
      <w:r w:rsidRPr="003D5319">
        <w:rPr>
          <w:rFonts w:ascii="Verdana" w:hAnsi="Verdana"/>
        </w:rPr>
        <w:t>r</w:t>
      </w:r>
      <w:r w:rsidRPr="003D5319">
        <w:rPr>
          <w:rFonts w:ascii="Verdana" w:hAnsi="Verdana"/>
        </w:rPr>
        <w:t>mészetével tis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tában vannak.</w:t>
      </w:r>
    </w:p>
    <w:p w14:paraId="6D04638B" w14:textId="77777777" w:rsidR="004F36F9" w:rsidRPr="003D5319" w:rsidRDefault="004F36F9" w:rsidP="003D5319">
      <w:pPr>
        <w:spacing w:line="276" w:lineRule="auto"/>
        <w:jc w:val="both"/>
        <w:rPr>
          <w:rFonts w:ascii="Verdana" w:hAnsi="Verdana"/>
        </w:rPr>
      </w:pPr>
    </w:p>
    <w:p w14:paraId="5C6BC687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 xml:space="preserve">A Szerződő Felek a jelen Megállapodás 3. pontjában írt Fizető és Használatba Vevő közti külön megállapodásra is tekintettel megállapodnak abban, hogy a Használatba Adó a használatijog-díjról kiállított számlákat a Fizető nevére </w:t>
      </w:r>
      <w:r w:rsidR="004F36F9">
        <w:rPr>
          <w:rFonts w:ascii="Verdana" w:hAnsi="Verdana"/>
        </w:rPr>
        <w:t xml:space="preserve">és címére </w:t>
      </w:r>
      <w:r w:rsidRPr="003D5319">
        <w:rPr>
          <w:rFonts w:ascii="Verdana" w:hAnsi="Verdana"/>
        </w:rPr>
        <w:t>állítja ki, aki köteles azokat a számlán feltüntetett esedékesség d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tumán belül kiegyenlíteni.</w:t>
      </w:r>
    </w:p>
    <w:p w14:paraId="2DAC0CC6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3C72D8B4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lastRenderedPageBreak/>
        <w:t xml:space="preserve">A Szerződő Felek megállapodnak abban, hogy amennyiben a Fizető a nevére </w:t>
      </w:r>
      <w:r w:rsidR="004F36F9">
        <w:rPr>
          <w:rFonts w:ascii="Verdana" w:hAnsi="Verdana"/>
        </w:rPr>
        <w:t xml:space="preserve">és címére </w:t>
      </w:r>
      <w:r w:rsidRPr="003D5319">
        <w:rPr>
          <w:rFonts w:ascii="Verdana" w:hAnsi="Verdana"/>
        </w:rPr>
        <w:t>kiáll</w:t>
      </w:r>
      <w:r w:rsidRPr="003D5319">
        <w:rPr>
          <w:rFonts w:ascii="Verdana" w:hAnsi="Verdana"/>
        </w:rPr>
        <w:t>í</w:t>
      </w:r>
      <w:r w:rsidRPr="003D5319">
        <w:rPr>
          <w:rFonts w:ascii="Verdana" w:hAnsi="Verdana"/>
        </w:rPr>
        <w:t>tott számlákat azok esedékességekor részben vagy egészben nem fizeti meg a Használatba Ad</w:t>
      </w:r>
      <w:r w:rsidRPr="003D5319">
        <w:rPr>
          <w:rFonts w:ascii="Verdana" w:hAnsi="Verdana"/>
        </w:rPr>
        <w:t>ó</w:t>
      </w:r>
      <w:r w:rsidRPr="003D5319">
        <w:rPr>
          <w:rFonts w:ascii="Verdana" w:hAnsi="Verdana"/>
        </w:rPr>
        <w:t xml:space="preserve">nak, az a Használatba Vevő szerződésszegésének minősül, és </w:t>
      </w:r>
      <w:r w:rsidR="004F36F9">
        <w:rPr>
          <w:rFonts w:ascii="Verdana" w:hAnsi="Verdana"/>
        </w:rPr>
        <w:t xml:space="preserve">ebből eredően </w:t>
      </w:r>
      <w:r w:rsidRPr="003D5319">
        <w:rPr>
          <w:rFonts w:ascii="Verdana" w:hAnsi="Verdana"/>
        </w:rPr>
        <w:t>a Használatba Adó jogosult a Használatba Vevővel szemben a szerződé</w:t>
      </w:r>
      <w:r w:rsidRPr="003D5319">
        <w:rPr>
          <w:rFonts w:ascii="Verdana" w:hAnsi="Verdana"/>
        </w:rPr>
        <w:t>s</w:t>
      </w:r>
      <w:r w:rsidRPr="003D5319">
        <w:rPr>
          <w:rFonts w:ascii="Verdana" w:hAnsi="Verdana"/>
        </w:rPr>
        <w:t>szegés valamennyi jogkövetkezményét alkalmazni. A fizetési hátralékról a Használatba Adó a Használatba Vevőt írásban értesíti.</w:t>
      </w:r>
    </w:p>
    <w:p w14:paraId="1CF043E4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486934C7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Használatba Vevő és a Fizető megállapodnak abban, hogy az 1. pontban körülírt „</w:t>
      </w:r>
      <w:r w:rsidR="004F36F9">
        <w:rPr>
          <w:rFonts w:ascii="Verdana" w:hAnsi="Verdana"/>
        </w:rPr>
        <w:t xml:space="preserve">KIF+GYR - </w:t>
      </w:r>
      <w:r w:rsidRPr="003D5319">
        <w:rPr>
          <w:rFonts w:ascii="Verdana" w:hAnsi="Verdana"/>
        </w:rPr>
        <w:t>Együttműködési megállapodás”-t érintő minden lényeges információról egymást és a Has</w:t>
      </w:r>
      <w:r w:rsidRPr="003D5319">
        <w:rPr>
          <w:rFonts w:ascii="Verdana" w:hAnsi="Verdana"/>
        </w:rPr>
        <w:t>z</w:t>
      </w:r>
      <w:r w:rsidRPr="003D5319">
        <w:rPr>
          <w:rFonts w:ascii="Verdana" w:hAnsi="Verdana"/>
        </w:rPr>
        <w:t>nálatba Adót haladéktal</w:t>
      </w:r>
      <w:r w:rsidRPr="003D5319">
        <w:rPr>
          <w:rFonts w:ascii="Verdana" w:hAnsi="Verdana"/>
        </w:rPr>
        <w:t>a</w:t>
      </w:r>
      <w:r w:rsidRPr="003D5319">
        <w:rPr>
          <w:rFonts w:ascii="Verdana" w:hAnsi="Verdana"/>
        </w:rPr>
        <w:t>nul értesítik. Az értesítés elmulasztása, és az ennek következtében az ilyen lényeges inform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cióról való tudomás hiánya nem mentesíti sem a Használatba Vevőt, sem a Fizetőt a kötelezettségeik megszegéséhez f</w:t>
      </w:r>
      <w:r w:rsidRPr="003D5319">
        <w:rPr>
          <w:rFonts w:ascii="Verdana" w:hAnsi="Verdana"/>
        </w:rPr>
        <w:t>ű</w:t>
      </w:r>
      <w:r w:rsidRPr="003D5319">
        <w:rPr>
          <w:rFonts w:ascii="Verdana" w:hAnsi="Verdana"/>
        </w:rPr>
        <w:t>zött jogkövetkezmények alól.</w:t>
      </w:r>
    </w:p>
    <w:p w14:paraId="071AA3EB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240F17E2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Jelen Megállapodás mindhárom Szerződő Fél cégszerű aláírásával lép hatályba, és h</w:t>
      </w:r>
      <w:r w:rsidRPr="003D5319">
        <w:rPr>
          <w:rFonts w:ascii="Verdana" w:hAnsi="Verdana"/>
        </w:rPr>
        <w:t>a</w:t>
      </w:r>
      <w:r w:rsidRPr="003D5319">
        <w:rPr>
          <w:rFonts w:ascii="Verdana" w:hAnsi="Verdana"/>
        </w:rPr>
        <w:t>tározatlan időre szól, és – amennyiben a Szerződő Felek másként nem állapodnak meg – a 3. pontban írt időtartam alatt esedékessé váló használatijog-díjak maradéktalan megfizetéséig hat</w:t>
      </w:r>
      <w:r w:rsidRPr="003D5319">
        <w:rPr>
          <w:rFonts w:ascii="Verdana" w:hAnsi="Verdana"/>
        </w:rPr>
        <w:t>á</w:t>
      </w:r>
      <w:r w:rsidRPr="003D5319">
        <w:rPr>
          <w:rFonts w:ascii="Verdana" w:hAnsi="Verdana"/>
        </w:rPr>
        <w:t>lyos. Jelen Megállapodást bármelyik Fél jogosult 15 napos határidővel felmondani azzal, hogy a jelen Megállapodás megszűnését követően kiállítandó számlák megfizetésére az 1. pontban körülírt „</w:t>
      </w:r>
      <w:r w:rsidR="004F36F9">
        <w:rPr>
          <w:rFonts w:ascii="Verdana" w:hAnsi="Verdana"/>
        </w:rPr>
        <w:t xml:space="preserve">KIF+GYR - </w:t>
      </w:r>
      <w:r w:rsidRPr="003D5319">
        <w:rPr>
          <w:rFonts w:ascii="Verdana" w:hAnsi="Verdana"/>
        </w:rPr>
        <w:t>Együttműködési megállapodás” alapján, a megszűnést követően kizárólag a Használa</w:t>
      </w:r>
      <w:r w:rsidRPr="003D5319">
        <w:rPr>
          <w:rFonts w:ascii="Verdana" w:hAnsi="Verdana"/>
        </w:rPr>
        <w:t>t</w:t>
      </w:r>
      <w:r w:rsidRPr="003D5319">
        <w:rPr>
          <w:rFonts w:ascii="Verdana" w:hAnsi="Verdana"/>
        </w:rPr>
        <w:t>ba Vevő köteles.</w:t>
      </w:r>
    </w:p>
    <w:p w14:paraId="721404B4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</w:rPr>
      </w:pPr>
    </w:p>
    <w:p w14:paraId="050551CC" w14:textId="77777777" w:rsidR="003D5319" w:rsidRPr="003D5319" w:rsidRDefault="003D5319" w:rsidP="003D5319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</w:rPr>
      </w:pPr>
      <w:r w:rsidRPr="003D5319">
        <w:rPr>
          <w:rFonts w:ascii="Verdana" w:hAnsi="Verdana"/>
        </w:rPr>
        <w:t>A jelen Megállapodás keretében nem szabályozott kérdésekben a Ptk. rende</w:t>
      </w:r>
      <w:r w:rsidRPr="003D5319">
        <w:rPr>
          <w:rFonts w:ascii="Verdana" w:hAnsi="Verdana"/>
        </w:rPr>
        <w:t>l</w:t>
      </w:r>
      <w:r w:rsidRPr="003D5319">
        <w:rPr>
          <w:rFonts w:ascii="Verdana" w:hAnsi="Verdana"/>
        </w:rPr>
        <w:t>kezései az irányadóak.</w:t>
      </w:r>
    </w:p>
    <w:p w14:paraId="381FC1DF" w14:textId="77777777" w:rsidR="003D5319" w:rsidRPr="003D5319" w:rsidRDefault="003D5319" w:rsidP="003D5319">
      <w:pPr>
        <w:spacing w:line="276" w:lineRule="auto"/>
        <w:jc w:val="both"/>
        <w:rPr>
          <w:rFonts w:ascii="Verdana" w:hAnsi="Verdana"/>
          <w:b/>
        </w:rPr>
      </w:pPr>
    </w:p>
    <w:p w14:paraId="355D5BC8" w14:textId="77777777" w:rsidR="00C9571C" w:rsidRPr="003D5319" w:rsidRDefault="00C9571C" w:rsidP="003D5319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C81F88" w:rsidRPr="0027126B" w14:paraId="28FB1470" w14:textId="77777777" w:rsidTr="00C81F88">
        <w:trPr>
          <w:trHeight w:val="278"/>
        </w:trPr>
        <w:tc>
          <w:tcPr>
            <w:tcW w:w="4928" w:type="dxa"/>
          </w:tcPr>
          <w:p w14:paraId="5996E457" w14:textId="77777777" w:rsidR="00C81F88" w:rsidRPr="0027126B" w:rsidRDefault="00174A89" w:rsidP="00502A6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3" w:name="_Hlk83804610"/>
            <w:bookmarkStart w:id="4" w:name="Zeile1"/>
            <w:bookmarkStart w:id="5" w:name="Datum"/>
            <w:bookmarkStart w:id="6" w:name="Betreff"/>
            <w:bookmarkStart w:id="7" w:name="Referenz"/>
            <w:bookmarkStart w:id="8" w:name="Fliess"/>
            <w:bookmarkStart w:id="9" w:name="Alairo"/>
            <w:bookmarkStart w:id="10" w:name="Titulus"/>
            <w:bookmarkStart w:id="11" w:name="Titulus_b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Verdana" w:hAnsi="Verdana"/>
              </w:rPr>
              <w:t>Kelt</w:t>
            </w:r>
            <w:r w:rsidR="00C81F88" w:rsidRPr="0027126B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0CC2D1E6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 w:rsidR="00174A89">
              <w:rPr>
                <w:rFonts w:ascii="Verdana" w:hAnsi="Verdana"/>
              </w:rPr>
              <w:t>Kelt</w:t>
            </w:r>
            <w:r w:rsidRPr="0027126B">
              <w:rPr>
                <w:rFonts w:ascii="Verdana" w:hAnsi="Verdana"/>
              </w:rPr>
              <w:t xml:space="preserve">: </w:t>
            </w:r>
          </w:p>
        </w:tc>
      </w:tr>
      <w:tr w:rsidR="00C81F88" w:rsidRPr="0027126B" w14:paraId="2DA27DFE" w14:textId="77777777" w:rsidTr="00C81F88">
        <w:trPr>
          <w:trHeight w:val="794"/>
        </w:trPr>
        <w:tc>
          <w:tcPr>
            <w:tcW w:w="4928" w:type="dxa"/>
          </w:tcPr>
          <w:p w14:paraId="434BC2C9" w14:textId="77777777" w:rsidR="00C81F88" w:rsidRPr="0027126B" w:rsidRDefault="00C81F88" w:rsidP="00502A6E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C7C7867" w14:textId="77777777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E23EA06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22D5C385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7DBA88E6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7822D99C" w14:textId="77777777" w:rsidR="00C81F88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 w:rsidR="003D5319">
              <w:rPr>
                <w:rFonts w:ascii="Verdana" w:hAnsi="Verdana"/>
              </w:rPr>
              <w:t>Fizető</w:t>
            </w:r>
          </w:p>
          <w:p w14:paraId="6C0331D3" w14:textId="77777777" w:rsidR="00125CF0" w:rsidRDefault="00125CF0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19B6B1B" w14:textId="77777777" w:rsidR="00125CF0" w:rsidRPr="0027126B" w:rsidRDefault="00125CF0" w:rsidP="00125CF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5268C399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824A7CA" w14:textId="77777777" w:rsidR="00C81F88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5145B6BD" w14:textId="77777777" w:rsidR="00C81F88" w:rsidRPr="0027126B" w:rsidRDefault="00C81F88" w:rsidP="00502A6E">
            <w:pPr>
              <w:spacing w:line="276" w:lineRule="auto"/>
              <w:rPr>
                <w:rFonts w:ascii="Verdana" w:hAnsi="Verdana"/>
              </w:rPr>
            </w:pPr>
          </w:p>
          <w:p w14:paraId="7A806000" w14:textId="77777777" w:rsidR="00C81F88" w:rsidRPr="0027126B" w:rsidRDefault="00C81F88" w:rsidP="00502A6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29EFDD0F" w14:textId="77777777" w:rsidR="00C81F88" w:rsidRPr="0027126B" w:rsidRDefault="00C81F88" w:rsidP="00502A6E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27126B">
              <w:rPr>
                <w:rFonts w:ascii="Verdana" w:hAnsi="Verdana"/>
                <w:b/>
              </w:rPr>
              <w:t xml:space="preserve">               </w:t>
            </w:r>
            <w:r>
              <w:rPr>
                <w:rFonts w:ascii="Verdana" w:hAnsi="Verdana"/>
                <w:b/>
              </w:rPr>
              <w:t xml:space="preserve">    </w:t>
            </w:r>
            <w:r w:rsidRPr="0027126B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72004211" w14:textId="77777777" w:rsidR="00C81F88" w:rsidRPr="0027126B" w:rsidRDefault="00C81F88" w:rsidP="00502A6E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OPUS TITÁSZ Zrt.</w:t>
            </w:r>
          </w:p>
          <w:p w14:paraId="0EF37A2B" w14:textId="77777777" w:rsidR="00125CF0" w:rsidRPr="0027126B" w:rsidRDefault="00C81F88" w:rsidP="00125CF0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Adó</w:t>
            </w:r>
          </w:p>
        </w:tc>
      </w:tr>
      <w:bookmarkEnd w:id="3"/>
      <w:tr w:rsidR="00125CF0" w:rsidRPr="0027126B" w14:paraId="16469272" w14:textId="77777777" w:rsidTr="00AB6991">
        <w:trPr>
          <w:gridAfter w:val="1"/>
          <w:wAfter w:w="5103" w:type="dxa"/>
          <w:trHeight w:val="278"/>
        </w:trPr>
        <w:tc>
          <w:tcPr>
            <w:tcW w:w="4928" w:type="dxa"/>
          </w:tcPr>
          <w:p w14:paraId="4DC83FDB" w14:textId="77777777" w:rsidR="00125CF0" w:rsidRPr="0027126B" w:rsidRDefault="00174A89" w:rsidP="00AB6991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125CF0" w:rsidRPr="0027126B">
              <w:rPr>
                <w:rFonts w:ascii="Verdana" w:hAnsi="Verdana"/>
              </w:rPr>
              <w:t xml:space="preserve">: </w:t>
            </w:r>
          </w:p>
        </w:tc>
      </w:tr>
      <w:tr w:rsidR="00125CF0" w:rsidRPr="0027126B" w14:paraId="245D8E28" w14:textId="77777777" w:rsidTr="00AB6991">
        <w:trPr>
          <w:gridAfter w:val="1"/>
          <w:wAfter w:w="5103" w:type="dxa"/>
          <w:trHeight w:val="794"/>
        </w:trPr>
        <w:tc>
          <w:tcPr>
            <w:tcW w:w="4928" w:type="dxa"/>
          </w:tcPr>
          <w:p w14:paraId="2C6CE9BF" w14:textId="77777777" w:rsidR="00125CF0" w:rsidRPr="0027126B" w:rsidRDefault="00125CF0" w:rsidP="00AB6991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694FFF0E" w14:textId="77777777" w:rsidR="00125CF0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3CF89E8B" w14:textId="77777777" w:rsidR="00125CF0" w:rsidRPr="0027126B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  <w:p w14:paraId="28E707E6" w14:textId="77777777" w:rsidR="00125CF0" w:rsidRPr="0027126B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4226CE62" w14:textId="77777777" w:rsidR="00125CF0" w:rsidRPr="0027126B" w:rsidRDefault="00125CF0" w:rsidP="00AB699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7126B">
              <w:rPr>
                <w:rFonts w:ascii="Verdana" w:hAnsi="Verdana"/>
                <w:b/>
              </w:rPr>
              <w:t>…………………………………………….</w:t>
            </w:r>
          </w:p>
          <w:p w14:paraId="65C8588C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  <w:r w:rsidRPr="0027126B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Vevő</w:t>
            </w:r>
          </w:p>
          <w:p w14:paraId="51F9CF9F" w14:textId="77777777" w:rsidR="00125CF0" w:rsidRDefault="00125CF0" w:rsidP="00AB6991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779EDBA7" w14:textId="77777777" w:rsidR="00125CF0" w:rsidRPr="0027126B" w:rsidRDefault="00125CF0" w:rsidP="00AB6991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34234B01" w14:textId="77777777" w:rsidR="001F7E8E" w:rsidRDefault="001F7E8E" w:rsidP="001F7E8E">
      <w:pPr>
        <w:tabs>
          <w:tab w:val="left" w:pos="6870"/>
        </w:tabs>
      </w:pPr>
    </w:p>
    <w:p w14:paraId="4901413A" w14:textId="77777777" w:rsidR="00125CF0" w:rsidRPr="001F7E8E" w:rsidRDefault="00125CF0" w:rsidP="001F7E8E">
      <w:pPr>
        <w:tabs>
          <w:tab w:val="left" w:pos="6870"/>
        </w:tabs>
      </w:pPr>
    </w:p>
    <w:sectPr w:rsidR="00125CF0" w:rsidRPr="001F7E8E" w:rsidSect="006002C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B69F" w14:textId="77777777" w:rsidR="00836791" w:rsidRDefault="00836791">
      <w:r>
        <w:separator/>
      </w:r>
    </w:p>
  </w:endnote>
  <w:endnote w:type="continuationSeparator" w:id="0">
    <w:p w14:paraId="1232A599" w14:textId="77777777" w:rsidR="00836791" w:rsidRDefault="008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27A6" w14:textId="77777777" w:rsidR="005852CD" w:rsidRPr="006002C8" w:rsidRDefault="006002C8" w:rsidP="006002C8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2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05E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4" w:name="_Hlk132964589"/>
  <w:bookmarkStart w:id="15" w:name="_Hlk132964590"/>
  <w:bookmarkStart w:id="16" w:name="_Hlk132965910"/>
  <w:bookmarkStart w:id="17" w:name="_Hlk132965911"/>
  <w:bookmarkStart w:id="18" w:name="_Hlk132968298"/>
  <w:bookmarkStart w:id="19" w:name="_Hlk132968299"/>
  <w:p w14:paraId="31F7C190" w14:textId="77777777" w:rsidR="005852CD" w:rsidRPr="00455CC3" w:rsidRDefault="006002C8" w:rsidP="006002C8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2</w:t>
    </w:r>
    <w:r w:rsidRPr="00B653DC">
      <w:rPr>
        <w:rFonts w:ascii="Verdana" w:hAnsi="Verdana"/>
      </w:rPr>
      <w:fldChar w:fldCharType="end"/>
    </w:r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C12" w14:textId="77777777" w:rsidR="00836791" w:rsidRDefault="00836791">
      <w:r>
        <w:separator/>
      </w:r>
    </w:p>
  </w:footnote>
  <w:footnote w:type="continuationSeparator" w:id="0">
    <w:p w14:paraId="1D7C8D18" w14:textId="77777777" w:rsidR="00836791" w:rsidRDefault="0083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A1E8" w14:textId="77777777" w:rsidR="00BB5E8D" w:rsidRDefault="006002C8" w:rsidP="00570799">
    <w:pPr>
      <w:pStyle w:val="lfej"/>
      <w:jc w:val="right"/>
      <w:rPr>
        <w:rFonts w:ascii="Verdana" w:hAnsi="Verdana"/>
        <w:u w:val="single"/>
      </w:rPr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20</w:t>
    </w:r>
  </w:p>
  <w:p w14:paraId="526EF654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05ECE570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183" w14:textId="77777777" w:rsidR="006002C8" w:rsidRDefault="006002C8" w:rsidP="006002C8">
    <w:pPr>
      <w:pStyle w:val="lfej"/>
      <w:jc w:val="right"/>
    </w:pPr>
    <w:bookmarkStart w:id="12" w:name="_Hlk132964529"/>
    <w:bookmarkStart w:id="13" w:name="_Hlk132968262"/>
    <w:r w:rsidRPr="00B653DC">
      <w:rPr>
        <w:rFonts w:ascii="Verdana" w:hAnsi="Verdana"/>
      </w:rPr>
      <w:t>2214_00_F_A_2023_A_FN-</w:t>
    </w:r>
    <w:bookmarkEnd w:id="12"/>
    <w:bookmarkEnd w:id="13"/>
    <w:r>
      <w:rPr>
        <w:rFonts w:ascii="Verdana" w:hAnsi="Verdana"/>
      </w:rPr>
      <w:t>20</w:t>
    </w:r>
  </w:p>
  <w:p w14:paraId="274ABC54" w14:textId="152FDC43" w:rsidR="00224F18" w:rsidRDefault="00BD7079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22DA7FE7" wp14:editId="03C77067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79EE8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7A2"/>
    <w:multiLevelType w:val="multilevel"/>
    <w:tmpl w:val="A3883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5CA"/>
    <w:multiLevelType w:val="hybridMultilevel"/>
    <w:tmpl w:val="6982F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82F"/>
    <w:multiLevelType w:val="hybridMultilevel"/>
    <w:tmpl w:val="F02C78AC"/>
    <w:lvl w:ilvl="0" w:tplc="F3627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318"/>
    <w:multiLevelType w:val="multilevel"/>
    <w:tmpl w:val="7A02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2C81032"/>
    <w:multiLevelType w:val="multilevel"/>
    <w:tmpl w:val="2F149C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2D8"/>
    <w:multiLevelType w:val="hybridMultilevel"/>
    <w:tmpl w:val="3AAA0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52F5"/>
    <w:multiLevelType w:val="multilevel"/>
    <w:tmpl w:val="953A3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F77FA"/>
    <w:multiLevelType w:val="hybridMultilevel"/>
    <w:tmpl w:val="FCFE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69E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FFD"/>
    <w:multiLevelType w:val="hybridMultilevel"/>
    <w:tmpl w:val="DA488A5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A205FF"/>
    <w:multiLevelType w:val="multilevel"/>
    <w:tmpl w:val="FB0CA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DBF"/>
    <w:multiLevelType w:val="hybridMultilevel"/>
    <w:tmpl w:val="5BBCAAA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B9685E"/>
    <w:multiLevelType w:val="multilevel"/>
    <w:tmpl w:val="D74659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A59E5"/>
    <w:multiLevelType w:val="hybridMultilevel"/>
    <w:tmpl w:val="C5A4A6F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EA738C"/>
    <w:multiLevelType w:val="hybridMultilevel"/>
    <w:tmpl w:val="4FC46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20C0"/>
    <w:multiLevelType w:val="multilevel"/>
    <w:tmpl w:val="351CE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32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77FF3"/>
    <w:multiLevelType w:val="multilevel"/>
    <w:tmpl w:val="8E889D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4" w15:restartNumberingAfterBreak="0">
    <w:nsid w:val="679B68ED"/>
    <w:multiLevelType w:val="multilevel"/>
    <w:tmpl w:val="7FCAFF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D57F24"/>
    <w:multiLevelType w:val="hybridMultilevel"/>
    <w:tmpl w:val="E4CC1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3FF3"/>
    <w:multiLevelType w:val="multilevel"/>
    <w:tmpl w:val="8C02C82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8" w15:restartNumberingAfterBreak="0">
    <w:nsid w:val="6DDA05AC"/>
    <w:multiLevelType w:val="hybridMultilevel"/>
    <w:tmpl w:val="86E21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0E46"/>
    <w:multiLevelType w:val="hybridMultilevel"/>
    <w:tmpl w:val="A066066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2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43" w15:restartNumberingAfterBreak="0">
    <w:nsid w:val="7D8656EE"/>
    <w:multiLevelType w:val="hybridMultilevel"/>
    <w:tmpl w:val="8E7E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D08"/>
    <w:multiLevelType w:val="hybridMultilevel"/>
    <w:tmpl w:val="E9E46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84293">
    <w:abstractNumId w:val="14"/>
  </w:num>
  <w:num w:numId="2" w16cid:durableId="1291277859">
    <w:abstractNumId w:val="42"/>
  </w:num>
  <w:num w:numId="3" w16cid:durableId="1174880557">
    <w:abstractNumId w:val="2"/>
  </w:num>
  <w:num w:numId="4" w16cid:durableId="523977409">
    <w:abstractNumId w:val="8"/>
  </w:num>
  <w:num w:numId="5" w16cid:durableId="863641551">
    <w:abstractNumId w:val="30"/>
  </w:num>
  <w:num w:numId="6" w16cid:durableId="1834953649">
    <w:abstractNumId w:val="29"/>
  </w:num>
  <w:num w:numId="7" w16cid:durableId="1416630455">
    <w:abstractNumId w:val="44"/>
  </w:num>
  <w:num w:numId="8" w16cid:durableId="2080707374">
    <w:abstractNumId w:val="15"/>
  </w:num>
  <w:num w:numId="9" w16cid:durableId="282465767">
    <w:abstractNumId w:val="40"/>
  </w:num>
  <w:num w:numId="10" w16cid:durableId="1694458086">
    <w:abstractNumId w:val="0"/>
  </w:num>
  <w:num w:numId="11" w16cid:durableId="878321150">
    <w:abstractNumId w:val="10"/>
  </w:num>
  <w:num w:numId="12" w16cid:durableId="1421560456">
    <w:abstractNumId w:val="36"/>
  </w:num>
  <w:num w:numId="13" w16cid:durableId="2110077937">
    <w:abstractNumId w:val="28"/>
  </w:num>
  <w:num w:numId="14" w16cid:durableId="1481775168">
    <w:abstractNumId w:val="12"/>
  </w:num>
  <w:num w:numId="15" w16cid:durableId="1993437642">
    <w:abstractNumId w:val="18"/>
  </w:num>
  <w:num w:numId="16" w16cid:durableId="671568042">
    <w:abstractNumId w:val="25"/>
  </w:num>
  <w:num w:numId="17" w16cid:durableId="1065107118">
    <w:abstractNumId w:val="17"/>
  </w:num>
  <w:num w:numId="18" w16cid:durableId="1813130486">
    <w:abstractNumId w:val="19"/>
  </w:num>
  <w:num w:numId="19" w16cid:durableId="514459461">
    <w:abstractNumId w:val="41"/>
  </w:num>
  <w:num w:numId="20" w16cid:durableId="217325239">
    <w:abstractNumId w:val="32"/>
  </w:num>
  <w:num w:numId="21" w16cid:durableId="425005905">
    <w:abstractNumId w:val="4"/>
  </w:num>
  <w:num w:numId="22" w16cid:durableId="1143737709">
    <w:abstractNumId w:val="1"/>
  </w:num>
  <w:num w:numId="23" w16cid:durableId="868879324">
    <w:abstractNumId w:val="33"/>
  </w:num>
  <w:num w:numId="24" w16cid:durableId="488253789">
    <w:abstractNumId w:val="16"/>
  </w:num>
  <w:num w:numId="25" w16cid:durableId="94637198">
    <w:abstractNumId w:val="24"/>
  </w:num>
  <w:num w:numId="26" w16cid:durableId="1710690065">
    <w:abstractNumId w:val="34"/>
  </w:num>
  <w:num w:numId="27" w16cid:durableId="887103809">
    <w:abstractNumId w:val="11"/>
  </w:num>
  <w:num w:numId="28" w16cid:durableId="7683930">
    <w:abstractNumId w:val="21"/>
  </w:num>
  <w:num w:numId="29" w16cid:durableId="448278005">
    <w:abstractNumId w:val="20"/>
  </w:num>
  <w:num w:numId="30" w16cid:durableId="1528829678">
    <w:abstractNumId w:val="5"/>
  </w:num>
  <w:num w:numId="31" w16cid:durableId="1546672451">
    <w:abstractNumId w:val="27"/>
  </w:num>
  <w:num w:numId="32" w16cid:durableId="807431547">
    <w:abstractNumId w:val="13"/>
  </w:num>
  <w:num w:numId="33" w16cid:durableId="1174953733">
    <w:abstractNumId w:val="3"/>
  </w:num>
  <w:num w:numId="34" w16cid:durableId="2100327816">
    <w:abstractNumId w:val="43"/>
  </w:num>
  <w:num w:numId="35" w16cid:durableId="810705785">
    <w:abstractNumId w:val="31"/>
  </w:num>
  <w:num w:numId="36" w16cid:durableId="1528788636">
    <w:abstractNumId w:val="22"/>
  </w:num>
  <w:num w:numId="37" w16cid:durableId="534655931">
    <w:abstractNumId w:val="9"/>
  </w:num>
  <w:num w:numId="38" w16cid:durableId="1490826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3767772">
    <w:abstractNumId w:val="35"/>
  </w:num>
  <w:num w:numId="40" w16cid:durableId="1706177399">
    <w:abstractNumId w:val="37"/>
  </w:num>
  <w:num w:numId="41" w16cid:durableId="176310206">
    <w:abstractNumId w:val="45"/>
  </w:num>
  <w:num w:numId="42" w16cid:durableId="295838206">
    <w:abstractNumId w:val="26"/>
  </w:num>
  <w:num w:numId="43" w16cid:durableId="1124806382">
    <w:abstractNumId w:val="38"/>
  </w:num>
  <w:num w:numId="44" w16cid:durableId="584535371">
    <w:abstractNumId w:val="39"/>
  </w:num>
  <w:num w:numId="45" w16cid:durableId="1908413620">
    <w:abstractNumId w:val="23"/>
  </w:num>
  <w:num w:numId="46" w16cid:durableId="78045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AC"/>
    <w:rsid w:val="000264D2"/>
    <w:rsid w:val="0002717A"/>
    <w:rsid w:val="000278D0"/>
    <w:rsid w:val="0003035B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3DE6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5CF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A0E"/>
    <w:rsid w:val="00174A89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0055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7F76"/>
    <w:rsid w:val="0026007F"/>
    <w:rsid w:val="00260B14"/>
    <w:rsid w:val="002616B6"/>
    <w:rsid w:val="00261B0F"/>
    <w:rsid w:val="00263E96"/>
    <w:rsid w:val="00264FF8"/>
    <w:rsid w:val="00265130"/>
    <w:rsid w:val="0027405A"/>
    <w:rsid w:val="0027456B"/>
    <w:rsid w:val="00275979"/>
    <w:rsid w:val="0027782E"/>
    <w:rsid w:val="00277DAE"/>
    <w:rsid w:val="00281929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1173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5FE5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5319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3631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24FD"/>
    <w:rsid w:val="00452667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87A76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55B8"/>
    <w:rsid w:val="004A78B0"/>
    <w:rsid w:val="004B0897"/>
    <w:rsid w:val="004B0A4E"/>
    <w:rsid w:val="004B167E"/>
    <w:rsid w:val="004B1BD3"/>
    <w:rsid w:val="004B23C4"/>
    <w:rsid w:val="004B2AD7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36F9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73D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8764D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2F33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02C8"/>
    <w:rsid w:val="00600DEC"/>
    <w:rsid w:val="006010A6"/>
    <w:rsid w:val="00602A31"/>
    <w:rsid w:val="00604086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2D38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01E2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105"/>
    <w:rsid w:val="00702500"/>
    <w:rsid w:val="007033E2"/>
    <w:rsid w:val="00704575"/>
    <w:rsid w:val="0070464B"/>
    <w:rsid w:val="007053B5"/>
    <w:rsid w:val="007056DE"/>
    <w:rsid w:val="00706798"/>
    <w:rsid w:val="00710F95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150D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2F38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2099"/>
    <w:rsid w:val="00823AA3"/>
    <w:rsid w:val="00823CD8"/>
    <w:rsid w:val="00824F98"/>
    <w:rsid w:val="00826C17"/>
    <w:rsid w:val="00827B41"/>
    <w:rsid w:val="00827BDE"/>
    <w:rsid w:val="0083151E"/>
    <w:rsid w:val="008338AA"/>
    <w:rsid w:val="0083439A"/>
    <w:rsid w:val="00834889"/>
    <w:rsid w:val="00836791"/>
    <w:rsid w:val="00837F88"/>
    <w:rsid w:val="00840925"/>
    <w:rsid w:val="00840B51"/>
    <w:rsid w:val="008410A9"/>
    <w:rsid w:val="00842ACE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14CD"/>
    <w:rsid w:val="008D33B5"/>
    <w:rsid w:val="008D3890"/>
    <w:rsid w:val="008D4001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2233"/>
    <w:rsid w:val="00A5521B"/>
    <w:rsid w:val="00A57DCB"/>
    <w:rsid w:val="00A602BC"/>
    <w:rsid w:val="00A60C94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6EE"/>
    <w:rsid w:val="00A85FAD"/>
    <w:rsid w:val="00A8761C"/>
    <w:rsid w:val="00A969DF"/>
    <w:rsid w:val="00A97678"/>
    <w:rsid w:val="00A97CB9"/>
    <w:rsid w:val="00AA0836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6991"/>
    <w:rsid w:val="00AB7392"/>
    <w:rsid w:val="00AC0439"/>
    <w:rsid w:val="00AC13E4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55"/>
    <w:rsid w:val="00AF71E1"/>
    <w:rsid w:val="00B002A7"/>
    <w:rsid w:val="00B00750"/>
    <w:rsid w:val="00B007F1"/>
    <w:rsid w:val="00B0096B"/>
    <w:rsid w:val="00B0182A"/>
    <w:rsid w:val="00B0283A"/>
    <w:rsid w:val="00B02B74"/>
    <w:rsid w:val="00B03CC6"/>
    <w:rsid w:val="00B078B0"/>
    <w:rsid w:val="00B07CA0"/>
    <w:rsid w:val="00B10CFA"/>
    <w:rsid w:val="00B10DC0"/>
    <w:rsid w:val="00B14008"/>
    <w:rsid w:val="00B1479A"/>
    <w:rsid w:val="00B23680"/>
    <w:rsid w:val="00B23CA5"/>
    <w:rsid w:val="00B253C9"/>
    <w:rsid w:val="00B31611"/>
    <w:rsid w:val="00B329E4"/>
    <w:rsid w:val="00B32CC2"/>
    <w:rsid w:val="00B341E5"/>
    <w:rsid w:val="00B354BA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4FF1"/>
    <w:rsid w:val="00BC56C3"/>
    <w:rsid w:val="00BC6351"/>
    <w:rsid w:val="00BD2449"/>
    <w:rsid w:val="00BD56D8"/>
    <w:rsid w:val="00BD592D"/>
    <w:rsid w:val="00BD617E"/>
    <w:rsid w:val="00BD696A"/>
    <w:rsid w:val="00BD6D5C"/>
    <w:rsid w:val="00BD7079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449D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71C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3CB4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07F2B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680B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4B91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937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576BA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0B96"/>
    <w:rsid w:val="00F17511"/>
    <w:rsid w:val="00F2342A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5935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4A74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269186B"/>
  <w15:chartTrackingRefBased/>
  <w15:docId w15:val="{F8ABC9C9-5A16-4B03-A93D-DD9587D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34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2214_00_F_A_2023_A_FN-20</vt:lpstr>
    </vt:vector>
  </TitlesOfParts>
  <Company>OPUS TITÁSZ Zrt.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2214_00_F_A_2023_A_FN-20</dc:title>
  <dc:subject/>
  <dc:creator>Szálkai József</dc:creator>
  <cp:keywords/>
  <dc:description/>
  <cp:lastModifiedBy>Szálkai József</cp:lastModifiedBy>
  <cp:revision>2</cp:revision>
  <cp:lastPrinted>2010-01-17T11:43:00Z</cp:lastPrinted>
  <dcterms:created xsi:type="dcterms:W3CDTF">2023-04-27T11:26:00Z</dcterms:created>
  <dcterms:modified xsi:type="dcterms:W3CDTF">2023-04-27T11:26:00Z</dcterms:modified>
</cp:coreProperties>
</file>