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1CA655EA">
                <wp:simplePos x="0" y="0"/>
                <wp:positionH relativeFrom="column">
                  <wp:posOffset>3682365</wp:posOffset>
                </wp:positionH>
                <wp:positionV relativeFrom="paragraph">
                  <wp:posOffset>-1217295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1945B6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1945B6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9.95pt;margin-top:-95.8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" fillcolor="white [3201]" stroked="f" strokeweight=".5pt">
                <v:textbox>
                  <w:txbxContent>
                    <w:p w14:paraId="5D8CAF80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1945B6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1945B6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D14DA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51" w:right="964" w:bottom="709" w:left="964" w:header="850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1945B6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1945B6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6AE2B03A" w14:textId="77777777" w:rsidR="00417F4F" w:rsidRPr="0096103F" w:rsidRDefault="00417F4F" w:rsidP="00417F4F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>
        <w:rPr>
          <w:rFonts w:ascii="Verdana" w:hAnsi="Verdana"/>
          <w:sz w:val="20"/>
          <w:szCs w:val="20"/>
        </w:rPr>
        <w:t xml:space="preserve">: </w:t>
      </w:r>
      <w:r w:rsidRPr="00512E88">
        <w:rPr>
          <w:rFonts w:ascii="Verdana" w:hAnsi="Verdana"/>
          <w:sz w:val="20"/>
          <w:szCs w:val="20"/>
        </w:rPr>
        <w:t xml:space="preserve">Tájékoztatás a </w:t>
      </w:r>
      <w:r w:rsidRPr="00512E88">
        <w:rPr>
          <w:rFonts w:ascii="Verdana" w:hAnsi="Verdana"/>
          <w:sz w:val="20"/>
          <w:szCs w:val="20"/>
          <w:highlight w:val="yellow"/>
        </w:rPr>
        <w:t>…</w:t>
      </w:r>
      <w:r w:rsidRPr="00512E88">
        <w:rPr>
          <w:rFonts w:ascii="Verdana" w:hAnsi="Verdana"/>
          <w:sz w:val="20"/>
          <w:szCs w:val="20"/>
        </w:rPr>
        <w:t xml:space="preserve"> év </w:t>
      </w:r>
      <w:r w:rsidRPr="00512E88">
        <w:rPr>
          <w:rFonts w:ascii="Verdana" w:hAnsi="Verdana"/>
          <w:sz w:val="20"/>
          <w:szCs w:val="20"/>
          <w:highlight w:val="yellow"/>
        </w:rPr>
        <w:t>…</w:t>
      </w:r>
      <w:r w:rsidRPr="00512E88">
        <w:rPr>
          <w:rFonts w:ascii="Verdana" w:hAnsi="Verdana"/>
          <w:sz w:val="20"/>
          <w:szCs w:val="20"/>
        </w:rPr>
        <w:t xml:space="preserve"> hó </w:t>
      </w:r>
      <w:r w:rsidRPr="00512E88">
        <w:rPr>
          <w:rFonts w:ascii="Verdana" w:hAnsi="Verdana"/>
          <w:sz w:val="20"/>
          <w:szCs w:val="20"/>
          <w:highlight w:val="yellow"/>
        </w:rPr>
        <w:t>…</w:t>
      </w:r>
      <w:r w:rsidRPr="00512E88">
        <w:rPr>
          <w:rFonts w:ascii="Verdana" w:hAnsi="Verdana"/>
          <w:sz w:val="20"/>
          <w:szCs w:val="20"/>
        </w:rPr>
        <w:t xml:space="preserve"> napján érkezett igénybejelentésükkel kapcsolatban</w:t>
      </w:r>
      <w:r w:rsidRPr="001945B6">
        <w:rPr>
          <w:rFonts w:ascii="Verdana" w:hAnsi="Verdana"/>
          <w:sz w:val="20"/>
          <w:szCs w:val="20"/>
        </w:rPr>
        <w:t>, [</w:t>
      </w:r>
      <w:r w:rsidRPr="001945B6">
        <w:rPr>
          <w:rFonts w:ascii="Verdana" w:hAnsi="Verdana"/>
          <w:sz w:val="20"/>
          <w:szCs w:val="20"/>
          <w:highlight w:val="yellow"/>
        </w:rPr>
        <w:t>NÉV</w:t>
      </w:r>
      <w:r w:rsidRPr="001945B6">
        <w:rPr>
          <w:rFonts w:ascii="Verdana" w:hAnsi="Verdana"/>
          <w:sz w:val="20"/>
          <w:szCs w:val="20"/>
        </w:rPr>
        <w:t>]</w:t>
      </w:r>
      <w:r w:rsidRPr="00512E88">
        <w:rPr>
          <w:rFonts w:ascii="Verdana" w:hAnsi="Verdana"/>
          <w:sz w:val="20"/>
          <w:szCs w:val="20"/>
        </w:rPr>
        <w:t xml:space="preserve"> település KIF és/vagy KÖF szabadvezeték-hálózatán tervezett GYR elhelyezésére vonatkozóan</w:t>
      </w:r>
    </w:p>
    <w:p w14:paraId="158F8B65" w14:textId="77777777" w:rsidR="00417F4F" w:rsidRPr="0096103F" w:rsidRDefault="00417F4F" w:rsidP="00417F4F">
      <w:pPr>
        <w:spacing w:line="276" w:lineRule="auto"/>
        <w:rPr>
          <w:rFonts w:ascii="Verdana" w:hAnsi="Verdana"/>
          <w:sz w:val="20"/>
          <w:szCs w:val="20"/>
        </w:rPr>
      </w:pPr>
    </w:p>
    <w:p w14:paraId="3EE371F1" w14:textId="77777777" w:rsidR="00417F4F" w:rsidRPr="0096103F" w:rsidRDefault="00417F4F" w:rsidP="00417F4F">
      <w:pPr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3696F2A2" w14:textId="77777777" w:rsidR="00417F4F" w:rsidRPr="0096103F" w:rsidRDefault="00417F4F" w:rsidP="00417F4F">
      <w:pPr>
        <w:rPr>
          <w:rFonts w:ascii="Verdana" w:hAnsi="Verdana"/>
          <w:b/>
          <w:sz w:val="20"/>
          <w:szCs w:val="20"/>
        </w:rPr>
      </w:pPr>
    </w:p>
    <w:p w14:paraId="57E700A6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Ezúton tájékoztatjuk Önöket, hogy tárgyi igénybejelentésüket Társaságunk az alábbi információk figyelembevételével elfogadja.</w:t>
      </w:r>
    </w:p>
    <w:p w14:paraId="5410CB4D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Az igénybejelentésük által érintett, Társaságunk tulajdonában és üzemeltetésében lévő KIF és/vagy KÖF szabadvezeték-hálózatok átalakítása a GYR elhelyezése érdekében szükséges. Az, hogy a hálózati átalakítás mely tartószerkezeteket érinti és milyen mértékben, a Társaságunk felé benyújtásra kerülő GYR elhelyezési tervben rögzítettek alapján határozható meg.</w:t>
      </w:r>
    </w:p>
    <w:p w14:paraId="23543180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Az erősáramú hálózati átalakítás becsült fajlagos költsége – az átalakítandó hálózatszakasz nyomvonalhosszának, valamint a hálózati beavatkozás mértékének függvényében – hozzávetőleg 0,3-7 </w:t>
      </w:r>
      <w:proofErr w:type="spellStart"/>
      <w:r w:rsidRPr="00512E88">
        <w:rPr>
          <w:rFonts w:ascii="Verdana" w:hAnsi="Verdana"/>
          <w:sz w:val="20"/>
          <w:szCs w:val="20"/>
        </w:rPr>
        <w:t>MFt</w:t>
      </w:r>
      <w:proofErr w:type="spellEnd"/>
      <w:r w:rsidRPr="00512E88">
        <w:rPr>
          <w:rFonts w:ascii="Verdana" w:hAnsi="Verdana"/>
          <w:sz w:val="20"/>
          <w:szCs w:val="20"/>
        </w:rPr>
        <w:t>/km között alakulhat.</w:t>
      </w:r>
    </w:p>
    <w:p w14:paraId="6FFBBDE2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Az erősáramú hálózati átalakítás kivitelezését az </w:t>
      </w:r>
      <w:proofErr w:type="spellStart"/>
      <w:r w:rsidRPr="00512E88">
        <w:rPr>
          <w:rFonts w:ascii="Verdana" w:hAnsi="Verdana"/>
          <w:sz w:val="20"/>
          <w:szCs w:val="20"/>
        </w:rPr>
        <w:t>Eht</w:t>
      </w:r>
      <w:proofErr w:type="spellEnd"/>
      <w:r w:rsidRPr="00512E88">
        <w:rPr>
          <w:rFonts w:ascii="Verdana" w:hAnsi="Verdana"/>
          <w:sz w:val="20"/>
          <w:szCs w:val="20"/>
        </w:rPr>
        <w:t xml:space="preserve">. előírásainak megfelelően a GYR Beruházó koordinálja és végezteti el. </w:t>
      </w:r>
    </w:p>
    <w:p w14:paraId="27B084C2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Tájékoztatásul közöljük, hogy az igénybejelentésükben jelzett településen, Társaságunk tulajdonában és üzemeltetésében lévő KIF és/vagy KÖF szabadvezeték-hálózatok tartószerkezetein</w:t>
      </w:r>
    </w:p>
    <w:p w14:paraId="39E1D17B" w14:textId="77777777" w:rsidR="00417F4F" w:rsidRPr="00512E88" w:rsidRDefault="00417F4F" w:rsidP="00417F4F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  <w:r w:rsidRPr="00512E88">
        <w:rPr>
          <w:rFonts w:ascii="Verdana" w:hAnsi="Verdana"/>
          <w:sz w:val="20"/>
          <w:szCs w:val="20"/>
          <w:highlight w:val="yellow"/>
        </w:rPr>
        <w:t>GYR még nem üzemel. /</w:t>
      </w:r>
    </w:p>
    <w:p w14:paraId="272E2EB5" w14:textId="77777777" w:rsidR="00417F4F" w:rsidRPr="00512E88" w:rsidRDefault="00417F4F" w:rsidP="00417F4F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  <w:highlight w:val="yellow"/>
        </w:rPr>
        <w:t>1 db v. 2 db GYR üzemel, amely(</w:t>
      </w:r>
      <w:proofErr w:type="spellStart"/>
      <w:r w:rsidRPr="00512E88">
        <w:rPr>
          <w:rFonts w:ascii="Verdana" w:hAnsi="Verdana"/>
          <w:sz w:val="20"/>
          <w:szCs w:val="20"/>
          <w:highlight w:val="yellow"/>
        </w:rPr>
        <w:t>ek</w:t>
      </w:r>
      <w:proofErr w:type="spellEnd"/>
      <w:r w:rsidRPr="00512E88">
        <w:rPr>
          <w:rFonts w:ascii="Verdana" w:hAnsi="Verdana"/>
          <w:sz w:val="20"/>
          <w:szCs w:val="20"/>
          <w:highlight w:val="yellow"/>
        </w:rPr>
        <w:t>) a … távközlési cég(</w:t>
      </w:r>
      <w:proofErr w:type="spellStart"/>
      <w:r w:rsidRPr="00512E88">
        <w:rPr>
          <w:rFonts w:ascii="Verdana" w:hAnsi="Verdana"/>
          <w:sz w:val="20"/>
          <w:szCs w:val="20"/>
          <w:highlight w:val="yellow"/>
        </w:rPr>
        <w:t>ek</w:t>
      </w:r>
      <w:proofErr w:type="spellEnd"/>
      <w:r w:rsidRPr="00512E88">
        <w:rPr>
          <w:rFonts w:ascii="Verdana" w:hAnsi="Verdana"/>
          <w:sz w:val="20"/>
          <w:szCs w:val="20"/>
          <w:highlight w:val="yellow"/>
        </w:rPr>
        <w:t>) tulajdonát képezi(k).</w:t>
      </w:r>
      <w:r w:rsidRPr="00512E88">
        <w:rPr>
          <w:rFonts w:ascii="Verdana" w:hAnsi="Verdana"/>
          <w:sz w:val="20"/>
          <w:szCs w:val="20"/>
        </w:rPr>
        <w:t xml:space="preserve"> </w:t>
      </w:r>
    </w:p>
    <w:p w14:paraId="31C2931F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Tájékoztatjuk Önöket, hogy nyilvántartásunk szerint az igénybejelentésükben jelzett településen, Társaságunk tulajdonában és üzemeltetésében lévő KIF és/vagy KÖF szabadvezeték-hálózatok tartószerkezetein másik GYR létesítése</w:t>
      </w:r>
    </w:p>
    <w:p w14:paraId="1092DD0A" w14:textId="77777777" w:rsidR="00417F4F" w:rsidRPr="00512E88" w:rsidRDefault="00417F4F" w:rsidP="00417F4F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  <w:r w:rsidRPr="00512E88">
        <w:rPr>
          <w:rFonts w:ascii="Verdana" w:hAnsi="Verdana"/>
          <w:sz w:val="20"/>
          <w:szCs w:val="20"/>
          <w:highlight w:val="yellow"/>
        </w:rPr>
        <w:t>nincs folyamatban. /</w:t>
      </w:r>
    </w:p>
    <w:p w14:paraId="6D3674C3" w14:textId="77777777" w:rsidR="00417F4F" w:rsidRPr="00512E88" w:rsidRDefault="00417F4F" w:rsidP="00417F4F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  <w:highlight w:val="yellow"/>
        </w:rPr>
        <w:t>van folyamatban, mely a … távközlési cég beruházásában épül. A létesítés folyamata jelenleg az igénybejelentés / terveztetés / alkalmassá tétel kiviteleztetés / GYR felszerelés stádiumban tart.</w:t>
      </w:r>
    </w:p>
    <w:p w14:paraId="5D2A5C84" w14:textId="77777777" w:rsidR="00417F4F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3D2C2193" w14:textId="18397338" w:rsidR="00417F4F" w:rsidRDefault="001F4E26" w:rsidP="00142862">
      <w:pPr>
        <w:tabs>
          <w:tab w:val="left" w:pos="2355"/>
          <w:tab w:val="right" w:pos="9978"/>
        </w:tabs>
        <w:spacing w:after="1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42862">
        <w:rPr>
          <w:rFonts w:ascii="Verdana" w:hAnsi="Verdana"/>
          <w:sz w:val="20"/>
          <w:szCs w:val="20"/>
        </w:rPr>
        <w:tab/>
      </w:r>
    </w:p>
    <w:p w14:paraId="6110D446" w14:textId="77777777" w:rsidR="00417F4F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5DAC7365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lastRenderedPageBreak/>
        <w:t xml:space="preserve">Kérjük, hogy a már bejelentett / tervezés alatt álló / épülő GYR-t saját GYR-ük elhelyezésének tervezése során szíveskedjenek figyelembe venni, és ennek érdekében a … távközlési céggel egyeztetni! </w:t>
      </w:r>
    </w:p>
    <w:p w14:paraId="3BD3CE19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Felhívjuk a figyelmüket, hogy új GYR elhelyezhetősége érdekében a KIF és/vagy KÖF hálózat oszlopsorán meglévő GYR-ek tulajdonosaival történő egyeztetés kötelezettsége, valamint a meglévő GYR-ek esetleges átalakítási, áthelyezési költségei teljes mértékben az új GYR beruházót terhelik.</w:t>
      </w:r>
    </w:p>
    <w:p w14:paraId="479657D8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 xml:space="preserve">Tájékoztatjuk Önöket, hogy beruházási tervünk alapján tárgyévben rekonstrukciós munka az igénybejelentésükben jelzett KIF és/vagy KÖF szabadvezeték-hálózatunk tartószerkezetein </w:t>
      </w:r>
    </w:p>
    <w:p w14:paraId="6DB4CD3C" w14:textId="77777777" w:rsidR="00417F4F" w:rsidRPr="00512E88" w:rsidRDefault="00417F4F" w:rsidP="00417F4F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  <w:highlight w:val="yellow"/>
        </w:rPr>
      </w:pPr>
      <w:r w:rsidRPr="00512E88">
        <w:rPr>
          <w:rFonts w:ascii="Verdana" w:hAnsi="Verdana"/>
          <w:sz w:val="20"/>
          <w:szCs w:val="20"/>
          <w:highlight w:val="yellow"/>
        </w:rPr>
        <w:t>nem várható. /</w:t>
      </w:r>
    </w:p>
    <w:p w14:paraId="4C3279D9" w14:textId="77777777" w:rsidR="00417F4F" w:rsidRPr="00512E88" w:rsidRDefault="00417F4F" w:rsidP="00417F4F">
      <w:pPr>
        <w:spacing w:after="120" w:line="280" w:lineRule="exact"/>
        <w:ind w:left="708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  <w:highlight w:val="yellow"/>
        </w:rPr>
        <w:t>várható, a kivitelezés tervezett kezdési ideje: … év … hó … nap.</w:t>
      </w:r>
      <w:r w:rsidRPr="00512E88">
        <w:rPr>
          <w:rFonts w:ascii="Verdana" w:hAnsi="Verdana"/>
          <w:sz w:val="20"/>
          <w:szCs w:val="20"/>
        </w:rPr>
        <w:t xml:space="preserve">  </w:t>
      </w:r>
    </w:p>
    <w:p w14:paraId="477947D5" w14:textId="77777777" w:rsidR="00417F4F" w:rsidRPr="00512E88" w:rsidRDefault="00417F4F" w:rsidP="00417F4F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Tájékoztatjuk Önöket, hogy az igénybejelentésükben kért, tárgyi településre vonatkozó elvi hozzájáruló nyilatkozatunkat / (és/vagy) a KIF és/vagy KÖF szabadvezeték-hálózat jogszerű létesítésére vonatkozó nyilatkozatunkat jelen levelünkhöz mellékelve küldjük meg Önök részére.</w:t>
      </w:r>
    </w:p>
    <w:p w14:paraId="5EFD8E1F" w14:textId="12C59398" w:rsidR="00512E88" w:rsidRPr="00512E88" w:rsidRDefault="00417F4F" w:rsidP="00417F4F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512E88">
        <w:rPr>
          <w:rFonts w:ascii="Verdana" w:hAnsi="Verdana"/>
          <w:sz w:val="20"/>
          <w:szCs w:val="20"/>
        </w:rPr>
        <w:t>Jelen nyilatkozatunkban foglaltakat tájékoztató levelünk keltétől számított 4 hónapig tartjuk fenn. Felhívjuk figyelmüket, hogy az ezen határidőn túl benyújtott, tervezett GYR-re vonatkozó tervdokumentációkat nem fogadjuk, azok benyújtásához és elbírálásához új tájékoztató levél megkérése szükséges.</w:t>
      </w:r>
    </w:p>
    <w:p w14:paraId="0E5E923D" w14:textId="67693749" w:rsidR="0096103F" w:rsidRPr="0096103F" w:rsidRDefault="0096103F" w:rsidP="006B377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460EA55E" w14:textId="76D9B879" w:rsidR="004E287D" w:rsidRDefault="004E287D" w:rsidP="005D7C6C">
      <w:pPr>
        <w:rPr>
          <w:rFonts w:ascii="Verdana" w:hAnsi="Verdana"/>
          <w:sz w:val="20"/>
          <w:szCs w:val="20"/>
        </w:rPr>
      </w:pPr>
    </w:p>
    <w:p w14:paraId="22C28CEA" w14:textId="758730A1" w:rsidR="004E287D" w:rsidRDefault="004E287D" w:rsidP="001026E2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35DC9F5A" w14:textId="67227043" w:rsidR="004E287D" w:rsidRDefault="004E287D" w:rsidP="005D7C6C">
      <w:pPr>
        <w:rPr>
          <w:rFonts w:ascii="Verdana" w:hAnsi="Verdana"/>
          <w:sz w:val="20"/>
          <w:szCs w:val="20"/>
        </w:rPr>
      </w:pPr>
    </w:p>
    <w:p w14:paraId="2F39ACD5" w14:textId="52A82FD5" w:rsidR="00D60789" w:rsidRDefault="00D60789" w:rsidP="005D7C6C">
      <w:pPr>
        <w:rPr>
          <w:rFonts w:ascii="Verdana" w:hAnsi="Verdana"/>
          <w:sz w:val="20"/>
          <w:szCs w:val="20"/>
        </w:rPr>
      </w:pPr>
    </w:p>
    <w:p w14:paraId="193FF106" w14:textId="77777777" w:rsidR="00D60789" w:rsidRDefault="00D60789" w:rsidP="005D7C6C">
      <w:pPr>
        <w:rPr>
          <w:rFonts w:ascii="Verdana" w:hAnsi="Verdana"/>
          <w:sz w:val="20"/>
          <w:szCs w:val="20"/>
        </w:rPr>
      </w:pPr>
    </w:p>
    <w:p w14:paraId="1EA89F76" w14:textId="7BE57E8F" w:rsidR="00D60789" w:rsidRDefault="00D60789" w:rsidP="00D60789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45FA450A" w14:textId="3003F1DB" w:rsidR="00D60789" w:rsidRDefault="00D60789" w:rsidP="00D60789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5EF88972" w14:textId="15060C60" w:rsidR="00522419" w:rsidRPr="00D60789" w:rsidRDefault="00D60789" w:rsidP="00D60789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Start w:id="5" w:name="_Hlk133492954"/>
      <w:bookmarkEnd w:id="4"/>
      <w:bookmarkEnd w:id="5"/>
    </w:p>
    <w:sectPr w:rsidR="00522419" w:rsidRPr="00D60789" w:rsidSect="00D14DAC">
      <w:type w:val="continuous"/>
      <w:pgSz w:w="11906" w:h="16838"/>
      <w:pgMar w:top="851" w:right="964" w:bottom="709" w:left="96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005D" w14:textId="77777777" w:rsidR="007066C7" w:rsidRDefault="007066C7" w:rsidP="005D7C6C">
      <w:r>
        <w:separator/>
      </w:r>
    </w:p>
  </w:endnote>
  <w:endnote w:type="continuationSeparator" w:id="0">
    <w:p w14:paraId="73D660D5" w14:textId="77777777" w:rsidR="007066C7" w:rsidRDefault="007066C7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1FE6" w14:textId="2C4C13E5" w:rsidR="008F0212" w:rsidRPr="00D14DAC" w:rsidRDefault="00D14DAC" w:rsidP="00D14DAC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4905"/>
  <w:bookmarkStart w:id="1" w:name="_Hlk132964906"/>
  <w:bookmarkStart w:id="2" w:name="_Hlk132964907"/>
  <w:bookmarkStart w:id="3" w:name="_Hlk132964908"/>
  <w:p w14:paraId="3EB01FD6" w14:textId="04D07591" w:rsidR="00DD4841" w:rsidRPr="00D14DAC" w:rsidRDefault="00D14DAC" w:rsidP="00D14DAC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13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2F0E" w14:textId="77777777" w:rsidR="007066C7" w:rsidRDefault="007066C7" w:rsidP="005D7C6C">
      <w:r>
        <w:separator/>
      </w:r>
    </w:p>
  </w:footnote>
  <w:footnote w:type="continuationSeparator" w:id="0">
    <w:p w14:paraId="43D265F0" w14:textId="77777777" w:rsidR="007066C7" w:rsidRDefault="007066C7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374D" w14:textId="3F1C3B34" w:rsidR="00D14DAC" w:rsidRPr="00D14DAC" w:rsidRDefault="00D14DAC" w:rsidP="00D14DAC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2214_00_F_A_2023_A_FN-</w:t>
    </w:r>
    <w:r w:rsidR="00332F5D">
      <w:rPr>
        <w:rFonts w:ascii="Verdana" w:eastAsia="Times New Roman" w:hAnsi="Verdana" w:cs="Times New Roman"/>
        <w:sz w:val="20"/>
        <w:szCs w:val="20"/>
        <w:lang w:eastAsia="hu-HU"/>
      </w:rPr>
      <w:t>0</w:t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</w:p>
  <w:p w14:paraId="09DBC75A" w14:textId="3BFA7D64" w:rsidR="008F0212" w:rsidRDefault="008F0212" w:rsidP="00D14D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D67" w14:textId="0271AE00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7C22F136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040" cy="3105150"/>
          <wp:effectExtent l="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551" cy="310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ECD0" w14:textId="1B10A6B3" w:rsidR="00D14DAC" w:rsidRDefault="00D14DAC" w:rsidP="00D14DAC">
    <w:pPr>
      <w:tabs>
        <w:tab w:val="center" w:pos="4536"/>
        <w:tab w:val="right" w:pos="9072"/>
      </w:tabs>
      <w:jc w:val="right"/>
      <w:rPr>
        <w:rFonts w:ascii="Verdana" w:eastAsia="Times New Roman" w:hAnsi="Verdana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2214_00_F_A_2023_A_FN-</w:t>
    </w:r>
    <w:r w:rsidR="00332F5D">
      <w:rPr>
        <w:rFonts w:ascii="Verdana" w:eastAsia="Times New Roman" w:hAnsi="Verdana" w:cs="Times New Roman"/>
        <w:sz w:val="20"/>
        <w:szCs w:val="20"/>
        <w:lang w:eastAsia="hu-HU"/>
      </w:rPr>
      <w:t>0</w:t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</w:p>
  <w:p w14:paraId="094C6DA4" w14:textId="77777777" w:rsidR="005E1997" w:rsidRPr="00D14DAC" w:rsidRDefault="005E1997" w:rsidP="00D14DAC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14:paraId="0F16409C" w14:textId="1473EA6A" w:rsidR="00512E88" w:rsidRDefault="00512E88" w:rsidP="00D14DAC">
    <w:pPr>
      <w:pStyle w:val="lfej"/>
      <w:rPr>
        <w:rFonts w:ascii="Verdana" w:hAnsi="Verdana"/>
        <w:sz w:val="18"/>
        <w:szCs w:val="18"/>
      </w:rPr>
    </w:pPr>
  </w:p>
  <w:p w14:paraId="707522F7" w14:textId="387801B1" w:rsidR="001026E2" w:rsidRDefault="001026E2">
    <w:pPr>
      <w:pStyle w:val="lfej"/>
    </w:pPr>
  </w:p>
  <w:p w14:paraId="0DA002FC" w14:textId="50D63C28" w:rsidR="001026E2" w:rsidRPr="00512E88" w:rsidRDefault="00417F4F">
    <w:pPr>
      <w:pStyle w:val="lfej"/>
      <w:rPr>
        <w:rFonts w:ascii="Verdana" w:hAnsi="Verdana"/>
      </w:rPr>
    </w:pPr>
    <w:r>
      <w:rPr>
        <w:rFonts w:ascii="Verdana" w:hAnsi="Verdana"/>
        <w:b/>
      </w:rPr>
      <w:t>KIF+GY</w:t>
    </w:r>
    <w:r w:rsidR="000A28E0">
      <w:rPr>
        <w:rFonts w:ascii="Verdana" w:hAnsi="Verdana"/>
        <w:b/>
      </w:rPr>
      <w:t>R</w:t>
    </w:r>
    <w:r w:rsidR="00512E88" w:rsidRPr="00512E88">
      <w:rPr>
        <w:rFonts w:ascii="Verdana" w:hAnsi="Verdana"/>
        <w:b/>
      </w:rPr>
      <w:t xml:space="preserve"> - Tájékoztató levél</w:t>
    </w:r>
  </w:p>
  <w:p w14:paraId="4E9F36F1" w14:textId="0A4C923A" w:rsidR="001026E2" w:rsidRPr="0096103F" w:rsidRDefault="0009246C" w:rsidP="000A28E0">
    <w:pPr>
      <w:pStyle w:val="lfej"/>
      <w:tabs>
        <w:tab w:val="clear" w:pos="4536"/>
        <w:tab w:val="clear" w:pos="9072"/>
        <w:tab w:val="left" w:pos="3444"/>
      </w:tabs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C428D67" wp14:editId="041F039F">
              <wp:simplePos x="0" y="0"/>
              <wp:positionH relativeFrom="margin">
                <wp:posOffset>-91440</wp:posOffset>
              </wp:positionH>
              <wp:positionV relativeFrom="paragraph">
                <wp:posOffset>137160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0326C" w14:textId="77777777" w:rsidR="00AB6AFB" w:rsidRPr="0096103F" w:rsidRDefault="00AB6AFB" w:rsidP="00AB6AF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119B3EFD" w14:textId="77777777" w:rsidR="00AB6AFB" w:rsidRPr="0096103F" w:rsidRDefault="00AB6AFB" w:rsidP="00AB6AFB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0BCC3D04" w14:textId="77777777" w:rsidR="00AB6AFB" w:rsidRPr="0096103F" w:rsidRDefault="00AB6AFB" w:rsidP="00AB6AFB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354D7269" w14:textId="47369B01" w:rsidR="00AB6AFB" w:rsidRPr="0096103F" w:rsidRDefault="00AB6AFB" w:rsidP="00AB6AF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0789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27.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72AE335" w14:textId="77777777" w:rsidR="00AB6AFB" w:rsidRPr="00D83FFB" w:rsidRDefault="00AB6AFB" w:rsidP="00AB6AF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28D67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7.2pt;margin-top:10.8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D7azeA4AAAAAoBAAAPAAAAAAAAAAAAAAAAAGsEAABkcnMvZG93bnJldi54bWxQSwUGAAAAAAQA&#10;BADzAAAAeAUAAAAA&#10;" filled="f" stroked="f" strokeweight=".5pt">
              <v:textbox style="mso-fit-shape-to-text:t">
                <w:txbxContent>
                  <w:p w14:paraId="3B00326C" w14:textId="77777777" w:rsidR="00AB6AFB" w:rsidRPr="0096103F" w:rsidRDefault="00AB6AFB" w:rsidP="00AB6AF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119B3EFD" w14:textId="77777777" w:rsidR="00AB6AFB" w:rsidRPr="0096103F" w:rsidRDefault="00AB6AFB" w:rsidP="00AB6AFB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0BCC3D04" w14:textId="77777777" w:rsidR="00AB6AFB" w:rsidRPr="0096103F" w:rsidRDefault="00AB6AFB" w:rsidP="00AB6AFB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354D7269" w14:textId="47369B01" w:rsidR="00AB6AFB" w:rsidRPr="0096103F" w:rsidRDefault="00AB6AFB" w:rsidP="00AB6AF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D60789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27.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772AE335" w14:textId="77777777" w:rsidR="00AB6AFB" w:rsidRPr="00D83FFB" w:rsidRDefault="00AB6AFB" w:rsidP="00AB6AF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28E0">
      <w:rPr>
        <w:rFonts w:ascii="Verdana" w:hAnsi="Verdana"/>
        <w:sz w:val="20"/>
        <w:szCs w:val="20"/>
      </w:rPr>
      <w:tab/>
    </w:r>
  </w:p>
  <w:p w14:paraId="5F030F9A" w14:textId="7F76C410" w:rsidR="00522419" w:rsidRPr="0096103F" w:rsidRDefault="00522419" w:rsidP="00522419">
    <w:pPr>
      <w:pStyle w:val="lfej"/>
      <w:spacing w:line="300" w:lineRule="exact"/>
      <w:rPr>
        <w:rFonts w:ascii="Verdana" w:hAnsi="Verdana"/>
        <w:sz w:val="20"/>
        <w:szCs w:val="20"/>
      </w:rPr>
    </w:pPr>
  </w:p>
  <w:p w14:paraId="137A6B34" w14:textId="5289B56B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5A6F5EB7" w14:textId="534E0374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3276D154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3FEF6246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9108085" w14:textId="56A5AA5B" w:rsidR="00BE3E3A" w:rsidRDefault="00BE3E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B4D"/>
    <w:multiLevelType w:val="hybridMultilevel"/>
    <w:tmpl w:val="C4822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84857"/>
    <w:rsid w:val="0009246C"/>
    <w:rsid w:val="00095784"/>
    <w:rsid w:val="000A28E0"/>
    <w:rsid w:val="001026E2"/>
    <w:rsid w:val="00142862"/>
    <w:rsid w:val="001945B6"/>
    <w:rsid w:val="001F4E26"/>
    <w:rsid w:val="002265BC"/>
    <w:rsid w:val="002541E7"/>
    <w:rsid w:val="00265606"/>
    <w:rsid w:val="002C0FB8"/>
    <w:rsid w:val="00332F5D"/>
    <w:rsid w:val="00417F4F"/>
    <w:rsid w:val="004360F3"/>
    <w:rsid w:val="004E287D"/>
    <w:rsid w:val="00506EC5"/>
    <w:rsid w:val="00512E88"/>
    <w:rsid w:val="00515ECA"/>
    <w:rsid w:val="00522419"/>
    <w:rsid w:val="0053573C"/>
    <w:rsid w:val="0054521E"/>
    <w:rsid w:val="00565F92"/>
    <w:rsid w:val="005B4FD5"/>
    <w:rsid w:val="005D7C6C"/>
    <w:rsid w:val="005E1997"/>
    <w:rsid w:val="0064353D"/>
    <w:rsid w:val="006536EE"/>
    <w:rsid w:val="00687889"/>
    <w:rsid w:val="00693518"/>
    <w:rsid w:val="006B3772"/>
    <w:rsid w:val="006E1D90"/>
    <w:rsid w:val="006F53C4"/>
    <w:rsid w:val="007066C7"/>
    <w:rsid w:val="0079688D"/>
    <w:rsid w:val="007C1907"/>
    <w:rsid w:val="00800153"/>
    <w:rsid w:val="0082525A"/>
    <w:rsid w:val="0086029C"/>
    <w:rsid w:val="008C59DA"/>
    <w:rsid w:val="008E2196"/>
    <w:rsid w:val="008F0212"/>
    <w:rsid w:val="008F391F"/>
    <w:rsid w:val="009012D3"/>
    <w:rsid w:val="00905F49"/>
    <w:rsid w:val="00915FCD"/>
    <w:rsid w:val="00944C02"/>
    <w:rsid w:val="0096103F"/>
    <w:rsid w:val="00963305"/>
    <w:rsid w:val="00976338"/>
    <w:rsid w:val="009C686D"/>
    <w:rsid w:val="00A739EF"/>
    <w:rsid w:val="00AB6AFB"/>
    <w:rsid w:val="00AC1F9E"/>
    <w:rsid w:val="00B6310D"/>
    <w:rsid w:val="00B66308"/>
    <w:rsid w:val="00BD053C"/>
    <w:rsid w:val="00BE3E3A"/>
    <w:rsid w:val="00C17AA5"/>
    <w:rsid w:val="00CD6024"/>
    <w:rsid w:val="00CF7C81"/>
    <w:rsid w:val="00D130E4"/>
    <w:rsid w:val="00D14DAC"/>
    <w:rsid w:val="00D32B39"/>
    <w:rsid w:val="00D60789"/>
    <w:rsid w:val="00D63ED3"/>
    <w:rsid w:val="00DA07B9"/>
    <w:rsid w:val="00DC7031"/>
    <w:rsid w:val="00DD4841"/>
    <w:rsid w:val="00DD72D6"/>
    <w:rsid w:val="00DD79C0"/>
    <w:rsid w:val="00E418D9"/>
    <w:rsid w:val="00E607D0"/>
    <w:rsid w:val="00E70DCA"/>
    <w:rsid w:val="00F20858"/>
    <w:rsid w:val="00F26F12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2214_00_F_A_2023_A_FN-2</vt:lpstr>
    </vt:vector>
  </TitlesOfParts>
  <Company>OPUS TITÁSZ Zrt.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2214_00_F_A_2023_A_FN-2</dc:title>
  <dc:subject/>
  <dc:creator>Szálkai József</dc:creator>
  <cp:keywords/>
  <dc:description/>
  <cp:lastModifiedBy>Szálkai József</cp:lastModifiedBy>
  <cp:revision>15</cp:revision>
  <dcterms:created xsi:type="dcterms:W3CDTF">2022-04-12T10:14:00Z</dcterms:created>
  <dcterms:modified xsi:type="dcterms:W3CDTF">2023-04-27T11:03:00Z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