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444882D5">
                <wp:simplePos x="0" y="0"/>
                <wp:positionH relativeFrom="column">
                  <wp:posOffset>3684270</wp:posOffset>
                </wp:positionH>
                <wp:positionV relativeFrom="paragraph">
                  <wp:posOffset>-1213485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779EC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3779E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1pt;margin-top:-95.5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" fillcolor="white [3201]" stroked="f" strokeweight=".5pt">
                <v:textbox>
                  <w:txbxContent>
                    <w:p w14:paraId="5D8CAF80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779EC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3779E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EB580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779EC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090B88A5" w14:textId="77777777" w:rsidR="0073561C" w:rsidRPr="0096103F" w:rsidRDefault="0073561C" w:rsidP="0073561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1F6A63">
        <w:rPr>
          <w:rFonts w:ascii="Verdana" w:hAnsi="Verdana"/>
          <w:sz w:val="20"/>
          <w:szCs w:val="20"/>
        </w:rPr>
        <w:t xml:space="preserve">Számlarészletezés </w:t>
      </w:r>
      <w:r>
        <w:rPr>
          <w:rFonts w:ascii="Verdana" w:hAnsi="Verdana"/>
          <w:sz w:val="20"/>
          <w:szCs w:val="20"/>
        </w:rPr>
        <w:t>lakott területek közötti</w:t>
      </w:r>
      <w:r w:rsidRPr="001F6A63">
        <w:rPr>
          <w:rFonts w:ascii="Verdana" w:hAnsi="Verdana"/>
          <w:sz w:val="20"/>
          <w:szCs w:val="20"/>
        </w:rPr>
        <w:t xml:space="preserve"> KÖF szabadvezeték-hálózat oszlopain</w:t>
      </w:r>
      <w:r>
        <w:rPr>
          <w:rFonts w:ascii="Verdana" w:hAnsi="Verdana"/>
          <w:sz w:val="20"/>
          <w:szCs w:val="20"/>
        </w:rPr>
        <w:t>ak</w:t>
      </w:r>
      <w:r w:rsidRPr="001F6A63">
        <w:rPr>
          <w:rFonts w:ascii="Verdana" w:hAnsi="Verdana"/>
          <w:sz w:val="20"/>
          <w:szCs w:val="20"/>
        </w:rPr>
        <w:t xml:space="preserve"> [</w:t>
      </w: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>] év [</w:t>
      </w:r>
      <w:r w:rsidRPr="001F6A63">
        <w:rPr>
          <w:rFonts w:ascii="Verdana" w:hAnsi="Verdana"/>
          <w:sz w:val="20"/>
          <w:szCs w:val="20"/>
          <w:highlight w:val="yellow"/>
        </w:rPr>
        <w:t>I./II</w:t>
      </w:r>
      <w:r w:rsidRPr="001F6A63">
        <w:rPr>
          <w:rFonts w:ascii="Verdana" w:hAnsi="Verdana"/>
          <w:sz w:val="20"/>
          <w:szCs w:val="20"/>
        </w:rPr>
        <w:t xml:space="preserve">.] </w:t>
      </w:r>
      <w:r w:rsidRPr="00A71553">
        <w:rPr>
          <w:rFonts w:ascii="Verdana" w:hAnsi="Verdana"/>
          <w:sz w:val="20"/>
          <w:szCs w:val="20"/>
        </w:rPr>
        <w:t>félévi használatijog-díjának</w:t>
      </w:r>
      <w:r w:rsidRPr="001F6A63">
        <w:rPr>
          <w:rFonts w:ascii="Verdana" w:hAnsi="Verdana"/>
          <w:sz w:val="20"/>
          <w:szCs w:val="20"/>
        </w:rPr>
        <w:t xml:space="preserve"> számlázásához</w:t>
      </w:r>
      <w:r>
        <w:rPr>
          <w:rFonts w:ascii="Verdana" w:hAnsi="Verdana"/>
          <w:sz w:val="20"/>
          <w:szCs w:val="20"/>
        </w:rPr>
        <w:t xml:space="preserve"> (FOR elhelyezésére)</w:t>
      </w:r>
    </w:p>
    <w:p w14:paraId="1A85E801" w14:textId="77777777" w:rsidR="0073561C" w:rsidRPr="0096103F" w:rsidRDefault="0073561C" w:rsidP="0073561C">
      <w:pPr>
        <w:spacing w:line="276" w:lineRule="auto"/>
        <w:rPr>
          <w:rFonts w:ascii="Verdana" w:hAnsi="Verdana"/>
          <w:sz w:val="20"/>
          <w:szCs w:val="20"/>
        </w:rPr>
      </w:pPr>
    </w:p>
    <w:p w14:paraId="1E221B79" w14:textId="77777777" w:rsidR="0073561C" w:rsidRPr="0096103F" w:rsidRDefault="0073561C" w:rsidP="0073561C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1D84B1C6" w14:textId="77777777" w:rsidR="0073561C" w:rsidRPr="0096103F" w:rsidRDefault="0073561C" w:rsidP="0073561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6A4B0FB" w14:textId="77777777" w:rsidR="0073561C" w:rsidRPr="003779EC" w:rsidRDefault="0073561C" w:rsidP="0073561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…………………</w:t>
      </w:r>
      <w:r w:rsidRPr="003779EC">
        <w:rPr>
          <w:rFonts w:ascii="Verdana" w:hAnsi="Verdana"/>
          <w:sz w:val="20"/>
          <w:szCs w:val="20"/>
        </w:rPr>
        <w:t xml:space="preserve"> sorszámú számla mellékleteként megküldjük számlarészletezésünket az alábbi </w:t>
      </w:r>
      <w:r w:rsidRPr="005F2320">
        <w:rPr>
          <w:rFonts w:ascii="Verdana" w:hAnsi="Verdana"/>
          <w:sz w:val="20"/>
          <w:szCs w:val="20"/>
        </w:rPr>
        <w:t>KÖF távvezeték(</w:t>
      </w:r>
      <w:proofErr w:type="spellStart"/>
      <w:r w:rsidRPr="005F2320">
        <w:rPr>
          <w:rFonts w:ascii="Verdana" w:hAnsi="Verdana"/>
          <w:sz w:val="20"/>
          <w:szCs w:val="20"/>
        </w:rPr>
        <w:t>ek</w:t>
      </w:r>
      <w:proofErr w:type="spellEnd"/>
      <w:r w:rsidRPr="005F2320">
        <w:rPr>
          <w:rFonts w:ascii="Verdana" w:hAnsi="Verdana"/>
          <w:sz w:val="20"/>
          <w:szCs w:val="20"/>
        </w:rPr>
        <w:t>)</w:t>
      </w:r>
      <w:proofErr w:type="spellStart"/>
      <w:r w:rsidRPr="005F2320">
        <w:rPr>
          <w:rFonts w:ascii="Verdana" w:hAnsi="Verdana"/>
          <w:sz w:val="20"/>
          <w:szCs w:val="20"/>
        </w:rPr>
        <w:t>en</w:t>
      </w:r>
      <w:proofErr w:type="spellEnd"/>
      <w:r w:rsidRPr="005F2320">
        <w:rPr>
          <w:rFonts w:ascii="Verdana" w:hAnsi="Verdana"/>
          <w:sz w:val="20"/>
          <w:szCs w:val="20"/>
        </w:rPr>
        <w:t xml:space="preserve"> </w:t>
      </w:r>
      <w:r w:rsidRPr="003779EC">
        <w:rPr>
          <w:rFonts w:ascii="Verdana" w:hAnsi="Verdana"/>
          <w:sz w:val="20"/>
          <w:szCs w:val="20"/>
        </w:rPr>
        <w:t xml:space="preserve">igénybe vett oszlopaink </w:t>
      </w:r>
      <w:r w:rsidRPr="001F6A63">
        <w:rPr>
          <w:rFonts w:ascii="Verdana" w:hAnsi="Verdana"/>
          <w:sz w:val="20"/>
          <w:szCs w:val="20"/>
        </w:rPr>
        <w:t>[</w:t>
      </w: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>] év [</w:t>
      </w:r>
      <w:r w:rsidRPr="001F6A63">
        <w:rPr>
          <w:rFonts w:ascii="Verdana" w:hAnsi="Verdana"/>
          <w:sz w:val="20"/>
          <w:szCs w:val="20"/>
          <w:highlight w:val="yellow"/>
        </w:rPr>
        <w:t>I./II.</w:t>
      </w:r>
      <w:r w:rsidRPr="001F6A63">
        <w:rPr>
          <w:rFonts w:ascii="Verdana" w:hAnsi="Verdana"/>
          <w:sz w:val="20"/>
          <w:szCs w:val="20"/>
        </w:rPr>
        <w:t>] félévi használatijog-díjának számítási módjára vonatkozóan.</w:t>
      </w:r>
    </w:p>
    <w:p w14:paraId="77263B90" w14:textId="77777777" w:rsidR="0073561C" w:rsidRPr="003779EC" w:rsidRDefault="0073561C" w:rsidP="007356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C7EDDD" w14:textId="77777777" w:rsidR="0073561C" w:rsidRPr="003779EC" w:rsidRDefault="0073561C" w:rsidP="0073561C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meglévő, Önök által igénybe vett </w:t>
      </w:r>
      <w:r w:rsidRPr="003779EC">
        <w:rPr>
          <w:rFonts w:ascii="Verdana" w:hAnsi="Verdana"/>
          <w:sz w:val="20"/>
          <w:szCs w:val="20"/>
        </w:rPr>
        <w:t>KÖF hálózat</w:t>
      </w:r>
      <w:r>
        <w:rPr>
          <w:rFonts w:ascii="Verdana" w:hAnsi="Verdana"/>
          <w:sz w:val="20"/>
          <w:szCs w:val="20"/>
        </w:rPr>
        <w:t>ok</w:t>
      </w:r>
      <w:r w:rsidRPr="003779EC">
        <w:rPr>
          <w:rFonts w:ascii="Verdana" w:hAnsi="Verdana"/>
          <w:sz w:val="20"/>
          <w:szCs w:val="20"/>
        </w:rPr>
        <w:t xml:space="preserve"> nyomvonalhossza:</w:t>
      </w:r>
    </w:p>
    <w:p w14:paraId="60FCF626" w14:textId="77777777" w:rsidR="0073561C" w:rsidRPr="005F2320" w:rsidRDefault="0073561C" w:rsidP="0073561C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1.</w:t>
      </w:r>
      <w:r w:rsidRPr="005F2320">
        <w:rPr>
          <w:rFonts w:ascii="Verdana" w:hAnsi="Verdana"/>
          <w:sz w:val="20"/>
          <w:szCs w:val="20"/>
        </w:rPr>
        <w:tab/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megnevezésű,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jelzőszámú távvezeték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–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között: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km,</w:t>
      </w:r>
    </w:p>
    <w:p w14:paraId="637BF8DA" w14:textId="77777777" w:rsidR="0073561C" w:rsidRPr="005F2320" w:rsidRDefault="0073561C" w:rsidP="0073561C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2.</w:t>
      </w:r>
      <w:r w:rsidRPr="005F2320">
        <w:rPr>
          <w:rFonts w:ascii="Verdana" w:hAnsi="Verdana"/>
          <w:sz w:val="20"/>
          <w:szCs w:val="20"/>
        </w:rPr>
        <w:tab/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megnevezésű,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jelzőszámú távvezeték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–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között: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</w:t>
      </w:r>
    </w:p>
    <w:p w14:paraId="2606B65D" w14:textId="77777777" w:rsidR="0073561C" w:rsidRDefault="0073561C" w:rsidP="0073561C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Összesen:</w:t>
      </w:r>
      <w:r>
        <w:rPr>
          <w:rFonts w:ascii="Verdana" w:hAnsi="Verdana"/>
          <w:sz w:val="20"/>
          <w:szCs w:val="20"/>
        </w:rPr>
        <w:t xml:space="preserve">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</w:t>
      </w:r>
    </w:p>
    <w:p w14:paraId="6A8EC83A" w14:textId="77777777" w:rsidR="0073561C" w:rsidRPr="001F6A63" w:rsidRDefault="0073561C" w:rsidP="0073561C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14:paraId="02A44CFD" w14:textId="77777777" w:rsidR="0073561C" w:rsidRPr="003779EC" w:rsidRDefault="0073561C" w:rsidP="0073561C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</w:t>
      </w:r>
      <w:r>
        <w:rPr>
          <w:rFonts w:ascii="Verdana" w:hAnsi="Verdana"/>
          <w:sz w:val="20"/>
          <w:szCs w:val="20"/>
        </w:rPr>
        <w:t xml:space="preserve"> </w:t>
      </w:r>
      <w:r w:rsidRPr="001F6A63">
        <w:rPr>
          <w:rFonts w:ascii="Verdana" w:hAnsi="Verdana"/>
          <w:sz w:val="20"/>
          <w:szCs w:val="20"/>
          <w:highlight w:val="yellow"/>
        </w:rPr>
        <w:t>I./II.</w:t>
      </w:r>
      <w:r>
        <w:rPr>
          <w:rFonts w:ascii="Verdana" w:hAnsi="Verdana"/>
          <w:sz w:val="20"/>
          <w:szCs w:val="20"/>
        </w:rPr>
        <w:t xml:space="preserve"> félévi</w:t>
      </w:r>
      <w:r w:rsidRPr="003779EC">
        <w:rPr>
          <w:rFonts w:ascii="Verdana" w:hAnsi="Verdana"/>
          <w:sz w:val="20"/>
          <w:szCs w:val="20"/>
        </w:rPr>
        <w:t xml:space="preserve"> használatijog-díj számítása:</w:t>
      </w:r>
    </w:p>
    <w:p w14:paraId="742A394F" w14:textId="77777777" w:rsidR="0073561C" w:rsidRPr="003779EC" w:rsidRDefault="0073561C" w:rsidP="0073561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</w:t>
      </w:r>
      <w:r w:rsidRPr="001F6A63">
        <w:rPr>
          <w:rFonts w:ascii="EON Brix Sans" w:hAnsi="EON Brix Sans"/>
          <w:sz w:val="22"/>
          <w:lang w:eastAsia="hu-HU"/>
        </w:rPr>
        <w:t xml:space="preserve"> </w:t>
      </w:r>
      <w:r w:rsidRPr="001F6A63">
        <w:rPr>
          <w:rFonts w:ascii="Verdana" w:hAnsi="Verdana"/>
          <w:sz w:val="20"/>
          <w:szCs w:val="20"/>
        </w:rPr>
        <w:t xml:space="preserve">meglévő közös oszlopsoros hálózat </w:t>
      </w:r>
      <w:r>
        <w:rPr>
          <w:rFonts w:ascii="Verdana" w:hAnsi="Verdana"/>
          <w:sz w:val="20"/>
          <w:szCs w:val="20"/>
        </w:rPr>
        <w:t xml:space="preserve">1. pont szerint </w:t>
      </w:r>
      <w:r w:rsidRPr="001F6A63">
        <w:rPr>
          <w:rFonts w:ascii="Verdana" w:hAnsi="Verdana"/>
          <w:sz w:val="20"/>
          <w:szCs w:val="20"/>
        </w:rPr>
        <w:t>összesített nyomvonalhossza szorozva a</w:t>
      </w:r>
      <w:r w:rsidRPr="003779EC">
        <w:rPr>
          <w:rFonts w:ascii="Verdana" w:hAnsi="Verdana"/>
          <w:sz w:val="20"/>
          <w:szCs w:val="20"/>
        </w:rPr>
        <w:t xml:space="preserve">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„Éves használatijog-díj” fajlagos díjtételének </w:t>
      </w:r>
      <w:r>
        <w:rPr>
          <w:rFonts w:ascii="Verdana" w:hAnsi="Verdana"/>
          <w:sz w:val="20"/>
          <w:szCs w:val="20"/>
        </w:rPr>
        <w:t>felével</w:t>
      </w:r>
      <w:r w:rsidRPr="003779EC">
        <w:rPr>
          <w:rFonts w:ascii="Verdana" w:hAnsi="Verdana"/>
          <w:sz w:val="20"/>
          <w:szCs w:val="20"/>
        </w:rPr>
        <w:t>.</w:t>
      </w:r>
    </w:p>
    <w:p w14:paraId="12E57CC5" w14:textId="77777777" w:rsidR="0073561C" w:rsidRDefault="0073561C" w:rsidP="0073561C">
      <w:pPr>
        <w:numPr>
          <w:ilvl w:val="0"/>
          <w:numId w:val="2"/>
        </w:numPr>
        <w:spacing w:line="276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Az „Éves használatijog-díj”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fajlagos díjtétele: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A71553">
        <w:rPr>
          <w:rFonts w:ascii="Verdana" w:hAnsi="Verdana"/>
          <w:sz w:val="20"/>
          <w:szCs w:val="20"/>
          <w:highlight w:val="yellow"/>
        </w:rPr>
        <w:t>…</w:t>
      </w:r>
      <w:r w:rsidRPr="00A71553">
        <w:rPr>
          <w:rFonts w:ascii="Verdana" w:hAnsi="Verdana"/>
          <w:sz w:val="20"/>
          <w:szCs w:val="20"/>
        </w:rPr>
        <w:t>,-</w:t>
      </w:r>
      <w:proofErr w:type="gramEnd"/>
      <w:r w:rsidRPr="00A71553">
        <w:rPr>
          <w:rFonts w:ascii="Verdana" w:hAnsi="Verdana"/>
          <w:sz w:val="20"/>
          <w:szCs w:val="20"/>
        </w:rPr>
        <w:t>Ft/km.</w:t>
      </w:r>
    </w:p>
    <w:p w14:paraId="08F05FB8" w14:textId="77777777" w:rsidR="0073561C" w:rsidRPr="00A71553" w:rsidRDefault="0073561C" w:rsidP="0073561C">
      <w:pPr>
        <w:spacing w:line="276" w:lineRule="auto"/>
        <w:ind w:left="782"/>
        <w:jc w:val="both"/>
        <w:rPr>
          <w:rFonts w:ascii="Verdana" w:hAnsi="Verdana"/>
          <w:sz w:val="20"/>
          <w:szCs w:val="20"/>
        </w:rPr>
      </w:pPr>
    </w:p>
    <w:p w14:paraId="0894DAA2" w14:textId="77777777" w:rsidR="0073561C" w:rsidRPr="003779EC" w:rsidRDefault="0073561C" w:rsidP="0073561C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fentiek alapján az Önök által fizetendő „Éves használatijog-díj” </w:t>
      </w: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 xml:space="preserve"> év </w:t>
      </w:r>
      <w:r w:rsidRPr="001F6A63">
        <w:rPr>
          <w:rFonts w:ascii="Verdana" w:hAnsi="Verdana"/>
          <w:sz w:val="20"/>
          <w:szCs w:val="20"/>
          <w:highlight w:val="yellow"/>
        </w:rPr>
        <w:t>I./II.</w:t>
      </w:r>
      <w:r w:rsidRPr="001F6A63">
        <w:rPr>
          <w:rFonts w:ascii="Verdana" w:hAnsi="Verdana"/>
          <w:sz w:val="20"/>
          <w:szCs w:val="20"/>
        </w:rPr>
        <w:t xml:space="preserve"> félévi összege</w:t>
      </w:r>
      <w:r w:rsidRPr="003779EC">
        <w:rPr>
          <w:rFonts w:ascii="Verdana" w:hAnsi="Verdana"/>
          <w:sz w:val="20"/>
          <w:szCs w:val="20"/>
        </w:rPr>
        <w:t>:</w:t>
      </w:r>
    </w:p>
    <w:p w14:paraId="5D1CE070" w14:textId="51942296" w:rsidR="0096103F" w:rsidRPr="0096103F" w:rsidRDefault="0073561C" w:rsidP="0073561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 xml:space="preserve"> km × </w:t>
      </w:r>
      <w:r w:rsidRPr="001F6A63">
        <w:rPr>
          <w:rFonts w:ascii="Verdana" w:hAnsi="Verdana"/>
          <w:sz w:val="20"/>
          <w:szCs w:val="20"/>
          <w:highlight w:val="yellow"/>
        </w:rPr>
        <w:t>…</w:t>
      </w:r>
      <w:r w:rsidRPr="001F6A63">
        <w:rPr>
          <w:rFonts w:ascii="Verdana" w:hAnsi="Verdana"/>
          <w:sz w:val="20"/>
          <w:szCs w:val="20"/>
        </w:rPr>
        <w:t>/2,-Ft/km</w:t>
      </w:r>
      <w:r w:rsidRPr="003779EC">
        <w:rPr>
          <w:rFonts w:ascii="Verdana" w:hAnsi="Verdana"/>
          <w:sz w:val="20"/>
          <w:szCs w:val="20"/>
        </w:rPr>
        <w:t xml:space="preserve"> = </w:t>
      </w:r>
      <w:proofErr w:type="gramStart"/>
      <w:r w:rsidRPr="00753BB0">
        <w:rPr>
          <w:rFonts w:ascii="Verdana" w:hAnsi="Verdana"/>
          <w:b/>
          <w:sz w:val="20"/>
          <w:szCs w:val="20"/>
          <w:highlight w:val="yellow"/>
        </w:rPr>
        <w:t>…</w:t>
      </w:r>
      <w:r w:rsidRPr="003779EC">
        <w:rPr>
          <w:rFonts w:ascii="Verdana" w:hAnsi="Verdana"/>
          <w:b/>
          <w:sz w:val="20"/>
          <w:szCs w:val="20"/>
        </w:rPr>
        <w:t>,-</w:t>
      </w:r>
      <w:proofErr w:type="gramEnd"/>
      <w:r w:rsidRPr="003779EC">
        <w:rPr>
          <w:rFonts w:ascii="Verdana" w:hAnsi="Verdana"/>
          <w:b/>
          <w:sz w:val="20"/>
          <w:szCs w:val="20"/>
        </w:rPr>
        <w:t>Ft nettó használatijog-díj + ÁFA</w:t>
      </w:r>
      <w:r w:rsidRPr="003779EC">
        <w:rPr>
          <w:rFonts w:ascii="Verdana" w:hAnsi="Verdana"/>
          <w:sz w:val="20"/>
          <w:szCs w:val="20"/>
        </w:rPr>
        <w:t>.</w:t>
      </w:r>
    </w:p>
    <w:p w14:paraId="460EA55E" w14:textId="4CF3E851" w:rsidR="004E287D" w:rsidRDefault="004E287D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243D66" w14:textId="77777777" w:rsidR="001F6A63" w:rsidRDefault="001F6A63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4A42EB" w14:textId="77777777" w:rsidR="00D83F20" w:rsidRDefault="00D83F20" w:rsidP="00D83F20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44F6000C" w14:textId="77777777" w:rsidR="00D83F20" w:rsidRDefault="00D83F20" w:rsidP="00D83F20">
      <w:pPr>
        <w:rPr>
          <w:rFonts w:ascii="Verdana" w:hAnsi="Verdana"/>
          <w:sz w:val="20"/>
          <w:szCs w:val="20"/>
        </w:rPr>
      </w:pPr>
    </w:p>
    <w:p w14:paraId="2C6CA710" w14:textId="77777777" w:rsidR="00D83F20" w:rsidRDefault="00D83F20" w:rsidP="00D83F20">
      <w:pPr>
        <w:rPr>
          <w:rFonts w:ascii="Verdana" w:hAnsi="Verdana"/>
          <w:sz w:val="20"/>
          <w:szCs w:val="20"/>
        </w:rPr>
      </w:pPr>
    </w:p>
    <w:p w14:paraId="5F51D2BF" w14:textId="77777777" w:rsidR="00D83F20" w:rsidRDefault="00D83F20" w:rsidP="00D83F20">
      <w:pPr>
        <w:rPr>
          <w:rFonts w:ascii="Verdana" w:hAnsi="Verdana"/>
          <w:sz w:val="20"/>
          <w:szCs w:val="20"/>
        </w:rPr>
      </w:pPr>
    </w:p>
    <w:p w14:paraId="610EE398" w14:textId="77777777" w:rsidR="00D83F20" w:rsidRDefault="00D83F20" w:rsidP="00D83F20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133E21E0" w14:textId="77777777" w:rsidR="00D83F20" w:rsidRDefault="00D83F20" w:rsidP="00D83F20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4CE5F3FE" w:rsidR="00687889" w:rsidRPr="00522419" w:rsidRDefault="00D83F20" w:rsidP="00D83F20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687889" w:rsidRPr="00522419" w:rsidSect="00ED4E35">
      <w:type w:val="continuous"/>
      <w:pgSz w:w="11906" w:h="16838"/>
      <w:pgMar w:top="851" w:right="964" w:bottom="1418" w:left="964" w:header="851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501F" w14:textId="77777777" w:rsidR="004F458A" w:rsidRDefault="004F458A" w:rsidP="005D7C6C">
      <w:r>
        <w:separator/>
      </w:r>
    </w:p>
  </w:endnote>
  <w:endnote w:type="continuationSeparator" w:id="0">
    <w:p w14:paraId="6FA1D89E" w14:textId="77777777" w:rsidR="004F458A" w:rsidRDefault="004F458A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ON Brix Sans">
    <w:panose1 w:val="020B0500000000000000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58"/>
      <w:gridCol w:w="1835"/>
    </w:tblGrid>
    <w:tr w:rsidR="008F0212" w:rsidRPr="00DD4841" w14:paraId="7FA19023" w14:textId="77777777" w:rsidTr="00CB759F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C00934" w14:textId="4EB3987E" w:rsidR="008F0212" w:rsidRPr="00DD4841" w:rsidRDefault="008F0212" w:rsidP="008F0212">
          <w:pPr>
            <w:rPr>
              <w:rFonts w:ascii="Verdana" w:eastAsia="Times New Roman" w:hAnsi="Verdana" w:cs="Times New Roman"/>
              <w:sz w:val="16"/>
              <w:szCs w:val="16"/>
              <w:lang w:eastAsia="hu-HU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Azonosító: 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22_SZ-149-v05_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-fn</w:t>
          </w:r>
        </w:p>
        <w:p w14:paraId="612DBF9E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Azonosítás dátuma: 2021.09.0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1D054A" w14:textId="0B0F88E7" w:rsidR="008F0212" w:rsidRPr="00DD4841" w:rsidRDefault="008F0212" w:rsidP="008F0212">
          <w:pPr>
            <w:rPr>
              <w:rFonts w:ascii="Verdana" w:eastAsia="Calibri" w:hAnsi="Verdana" w:cs="Calibri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 22_SZ-1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49-v05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Szabályzat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 számú űrlapja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  <w:p w14:paraId="7B60A924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proofErr w:type="spellStart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Győződjön</w:t>
          </w:r>
          <w:proofErr w:type="spellEnd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45D24C" w14:textId="77777777" w:rsidR="008F0212" w:rsidRPr="00DD4841" w:rsidRDefault="008F0212" w:rsidP="008F0212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Oldalszám: 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PAGE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/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NUMPAGES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</w:p>
      </w:tc>
    </w:tr>
  </w:tbl>
  <w:p w14:paraId="4E901FE6" w14:textId="77777777" w:rsidR="008F0212" w:rsidRDefault="008F02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589"/>
  <w:bookmarkStart w:id="1" w:name="_Hlk132964590"/>
  <w:bookmarkStart w:id="2" w:name="_Hlk132965910"/>
  <w:bookmarkStart w:id="3" w:name="_Hlk132965911"/>
  <w:p w14:paraId="3EB01FD6" w14:textId="42888B29" w:rsidR="00DD4841" w:rsidRPr="00EB580E" w:rsidRDefault="00EB580E" w:rsidP="00EB580E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t>12</w:t>
    </w:r>
    <w:r w:rsidRPr="00EB580E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B5C1" w14:textId="77777777" w:rsidR="004F458A" w:rsidRDefault="004F458A" w:rsidP="005D7C6C">
      <w:r>
        <w:separator/>
      </w:r>
    </w:p>
  </w:footnote>
  <w:footnote w:type="continuationSeparator" w:id="0">
    <w:p w14:paraId="1DCB9805" w14:textId="77777777" w:rsidR="004F458A" w:rsidRDefault="004F458A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A0F" w14:textId="77777777" w:rsidR="008F0212" w:rsidRDefault="008F0212" w:rsidP="008F0212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9DBC75A" w14:textId="4D701232" w:rsidR="008F0212" w:rsidRDefault="008F0212" w:rsidP="008F0212">
    <w:pPr>
      <w:pStyle w:val="lfej"/>
      <w:jc w:val="right"/>
    </w:pPr>
    <w:r w:rsidRPr="00512E88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3488" w14:textId="61FC7141" w:rsidR="00EB580E" w:rsidRPr="00EB580E" w:rsidRDefault="00EB580E" w:rsidP="00EB580E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EB580E">
      <w:rPr>
        <w:rFonts w:ascii="Verdana" w:eastAsia="Times New Roman" w:hAnsi="Verdana" w:cs="Times New Roman"/>
        <w:sz w:val="20"/>
        <w:szCs w:val="20"/>
        <w:lang w:eastAsia="hu-HU"/>
      </w:rPr>
      <w:t>2212_00_F_A_2023_A_FN-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19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7C22F136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41C9E6F4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>K</w:t>
    </w:r>
    <w:r w:rsidR="0073561C">
      <w:rPr>
        <w:rFonts w:ascii="Verdana" w:hAnsi="Verdana"/>
        <w:b/>
      </w:rPr>
      <w:t>Ö</w:t>
    </w:r>
    <w:r w:rsidRPr="00512E88">
      <w:rPr>
        <w:rFonts w:ascii="Verdana" w:hAnsi="Verdana"/>
        <w:b/>
      </w:rPr>
      <w:t>F+</w:t>
    </w:r>
    <w:r w:rsidR="0073561C">
      <w:rPr>
        <w:rFonts w:ascii="Verdana" w:hAnsi="Verdana"/>
        <w:b/>
      </w:rPr>
      <w:t>FO</w:t>
    </w:r>
    <w:r w:rsidRPr="00512E88">
      <w:rPr>
        <w:rFonts w:ascii="Verdana" w:hAnsi="Verdana"/>
        <w:b/>
      </w:rPr>
      <w:t xml:space="preserve">R - </w:t>
    </w:r>
    <w:r w:rsidR="00584809">
      <w:rPr>
        <w:rFonts w:ascii="Verdana" w:hAnsi="Verdana"/>
        <w:b/>
      </w:rPr>
      <w:t>Számlakísérő</w:t>
    </w:r>
    <w:r w:rsidRPr="00512E88">
      <w:rPr>
        <w:rFonts w:ascii="Verdana" w:hAnsi="Verdana"/>
        <w:b/>
      </w:rPr>
      <w:t xml:space="preserve"> levél</w:t>
    </w:r>
    <w:r w:rsidR="00584809">
      <w:rPr>
        <w:rFonts w:ascii="Verdana" w:hAnsi="Verdana"/>
        <w:b/>
      </w:rPr>
      <w:t xml:space="preserve"> </w:t>
    </w:r>
    <w:r w:rsidR="00B4785E">
      <w:rPr>
        <w:rFonts w:ascii="Verdana" w:hAnsi="Verdana"/>
        <w:b/>
      </w:rPr>
      <w:t>éves</w:t>
    </w:r>
    <w:r w:rsidR="00753BB0">
      <w:rPr>
        <w:rFonts w:ascii="Verdana" w:hAnsi="Verdana"/>
        <w:b/>
      </w:rPr>
      <w:t xml:space="preserve"> használatijog-díj számlához</w:t>
    </w:r>
  </w:p>
  <w:p w14:paraId="4E9F36F1" w14:textId="0FBBA041" w:rsidR="001026E2" w:rsidRPr="0096103F" w:rsidRDefault="00F62D2A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43ECBCD" wp14:editId="294451FF">
              <wp:simplePos x="0" y="0"/>
              <wp:positionH relativeFrom="margin">
                <wp:posOffset>-95250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740E2B" w14:textId="77777777" w:rsidR="00F62D2A" w:rsidRPr="0096103F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3C5068A7" w14:textId="77777777" w:rsidR="00F62D2A" w:rsidRPr="0096103F" w:rsidRDefault="00F62D2A" w:rsidP="00F62D2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73CBB11F" w14:textId="77777777" w:rsidR="00F62D2A" w:rsidRPr="0096103F" w:rsidRDefault="00F62D2A" w:rsidP="00F62D2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6856E606" w14:textId="5F3DDC52" w:rsidR="00F62D2A" w:rsidRPr="0096103F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3F20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28.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8C36671" w14:textId="77777777" w:rsidR="00F62D2A" w:rsidRPr="00D83FFB" w:rsidRDefault="00F62D2A" w:rsidP="00F62D2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ECBCD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5pt;margin-top:7.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" filled="f" stroked="f" strokeweight=".5pt">
              <v:textbox style="mso-fit-shape-to-text:t">
                <w:txbxContent>
                  <w:p w14:paraId="61740E2B" w14:textId="77777777" w:rsidR="00F62D2A" w:rsidRPr="0096103F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3C5068A7" w14:textId="77777777" w:rsidR="00F62D2A" w:rsidRPr="0096103F" w:rsidRDefault="00F62D2A" w:rsidP="00F62D2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73CBB11F" w14:textId="77777777" w:rsidR="00F62D2A" w:rsidRPr="0096103F" w:rsidRDefault="00F62D2A" w:rsidP="00F62D2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6856E606" w14:textId="5F3DDC52" w:rsidR="00F62D2A" w:rsidRPr="0096103F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D83F20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28.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68C36671" w14:textId="77777777" w:rsidR="00F62D2A" w:rsidRPr="00D83FFB" w:rsidRDefault="00F62D2A" w:rsidP="00F62D2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4E565AB2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3FEBEF89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7841EDD1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2EB9C1FB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27538005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5A"/>
    <w:multiLevelType w:val="hybridMultilevel"/>
    <w:tmpl w:val="E0ACC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D296E"/>
    <w:multiLevelType w:val="hybridMultilevel"/>
    <w:tmpl w:val="141A9CB4"/>
    <w:lvl w:ilvl="0" w:tplc="0ECE5A48">
      <w:start w:val="1"/>
      <w:numFmt w:val="lowerLetter"/>
      <w:lvlText w:val="%1)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A1AA7300">
      <w:start w:val="1"/>
      <w:numFmt w:val="lowerLetter"/>
      <w:lvlText w:val="%2)"/>
      <w:lvlJc w:val="left"/>
      <w:pPr>
        <w:ind w:left="932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4763482">
    <w:abstractNumId w:val="3"/>
  </w:num>
  <w:num w:numId="2" w16cid:durableId="1249509507">
    <w:abstractNumId w:val="2"/>
  </w:num>
  <w:num w:numId="3" w16cid:durableId="1760424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584406">
    <w:abstractNumId w:val="0"/>
  </w:num>
  <w:num w:numId="5" w16cid:durableId="16000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95784"/>
    <w:rsid w:val="001026E2"/>
    <w:rsid w:val="00114602"/>
    <w:rsid w:val="00131651"/>
    <w:rsid w:val="001F6A63"/>
    <w:rsid w:val="002265BC"/>
    <w:rsid w:val="002C0FB8"/>
    <w:rsid w:val="003064A1"/>
    <w:rsid w:val="00313EEA"/>
    <w:rsid w:val="003779EC"/>
    <w:rsid w:val="0039088F"/>
    <w:rsid w:val="00423C55"/>
    <w:rsid w:val="004360F3"/>
    <w:rsid w:val="004E287D"/>
    <w:rsid w:val="004F458A"/>
    <w:rsid w:val="00506EC5"/>
    <w:rsid w:val="00512E88"/>
    <w:rsid w:val="00515ECA"/>
    <w:rsid w:val="00522419"/>
    <w:rsid w:val="0053573C"/>
    <w:rsid w:val="00544FAF"/>
    <w:rsid w:val="00565F92"/>
    <w:rsid w:val="00566E5A"/>
    <w:rsid w:val="00584809"/>
    <w:rsid w:val="005B4FD5"/>
    <w:rsid w:val="005D7C6C"/>
    <w:rsid w:val="005E7B1E"/>
    <w:rsid w:val="0064353D"/>
    <w:rsid w:val="006536EE"/>
    <w:rsid w:val="00687889"/>
    <w:rsid w:val="006B3772"/>
    <w:rsid w:val="006F53C4"/>
    <w:rsid w:val="0073561C"/>
    <w:rsid w:val="00753BB0"/>
    <w:rsid w:val="00756321"/>
    <w:rsid w:val="0079688D"/>
    <w:rsid w:val="0082525A"/>
    <w:rsid w:val="0086029C"/>
    <w:rsid w:val="008765E3"/>
    <w:rsid w:val="008C59DA"/>
    <w:rsid w:val="008F0212"/>
    <w:rsid w:val="00905F49"/>
    <w:rsid w:val="00916CB8"/>
    <w:rsid w:val="00944C02"/>
    <w:rsid w:val="009561D4"/>
    <w:rsid w:val="0096103F"/>
    <w:rsid w:val="00963305"/>
    <w:rsid w:val="00976338"/>
    <w:rsid w:val="009C686D"/>
    <w:rsid w:val="00A739EF"/>
    <w:rsid w:val="00A90AB5"/>
    <w:rsid w:val="00AC1F9E"/>
    <w:rsid w:val="00B4785E"/>
    <w:rsid w:val="00B6310D"/>
    <w:rsid w:val="00BE3E3A"/>
    <w:rsid w:val="00C17AA5"/>
    <w:rsid w:val="00CF7C81"/>
    <w:rsid w:val="00D63ED3"/>
    <w:rsid w:val="00D83F20"/>
    <w:rsid w:val="00DB3736"/>
    <w:rsid w:val="00DC7031"/>
    <w:rsid w:val="00DD4841"/>
    <w:rsid w:val="00DD79C0"/>
    <w:rsid w:val="00DE2A01"/>
    <w:rsid w:val="00E418D9"/>
    <w:rsid w:val="00E607D0"/>
    <w:rsid w:val="00EB580E"/>
    <w:rsid w:val="00ED4E35"/>
    <w:rsid w:val="00F26F12"/>
    <w:rsid w:val="00F62D2A"/>
    <w:rsid w:val="00FD645F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  <w:style w:type="paragraph" w:styleId="Listaszerbekezds">
    <w:name w:val="List Paragraph"/>
    <w:basedOn w:val="Norml"/>
    <w:uiPriority w:val="34"/>
    <w:qFormat/>
    <w:rsid w:val="0037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2212_00_F_A_2023_A_FN-19</vt:lpstr>
    </vt:vector>
  </TitlesOfParts>
  <Company>OPUS TITÁSZ Zrt.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2212_00_F_A_2023_A_FN-19</dc:title>
  <dc:subject/>
  <dc:creator>Szálkai József</dc:creator>
  <cp:keywords/>
  <dc:description/>
  <cp:lastModifiedBy>Szálkai József</cp:lastModifiedBy>
  <cp:revision>16</cp:revision>
  <dcterms:created xsi:type="dcterms:W3CDTF">2021-10-15T14:52:00Z</dcterms:created>
  <dcterms:modified xsi:type="dcterms:W3CDTF">2023-04-28T09:06:00Z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